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C289" w14:textId="56BBC006" w:rsidR="00D324CF" w:rsidRPr="00030F62" w:rsidRDefault="00D324CF" w:rsidP="00D324CF">
      <w:pPr>
        <w:ind w:right="35"/>
        <w:jc w:val="center"/>
        <w:rPr>
          <w:b/>
          <w:color w:val="2D368B"/>
          <w:sz w:val="22"/>
          <w:szCs w:val="16"/>
        </w:rPr>
      </w:pPr>
      <w:r w:rsidRPr="00030F62">
        <w:rPr>
          <w:noProof/>
          <w:sz w:val="16"/>
          <w:szCs w:val="16"/>
          <w:lang w:eastAsia="en-IN"/>
        </w:rPr>
        <w:drawing>
          <wp:anchor distT="0" distB="0" distL="114300" distR="114300" simplePos="0" relativeHeight="251661312" behindDoc="0" locked="0" layoutInCell="1" allowOverlap="1" wp14:anchorId="3DEF9757" wp14:editId="2B8DC4D1">
            <wp:simplePos x="0" y="0"/>
            <wp:positionH relativeFrom="margin">
              <wp:posOffset>-400050</wp:posOffset>
            </wp:positionH>
            <wp:positionV relativeFrom="paragraph">
              <wp:posOffset>39370</wp:posOffset>
            </wp:positionV>
            <wp:extent cx="600075" cy="600075"/>
            <wp:effectExtent l="0" t="0" r="9525" b="9525"/>
            <wp:wrapNone/>
            <wp:docPr id="2" name="Picture 2" descr="IIITDMK_logo_white ex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ITDMK_logo_white ex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r w:rsidR="007C161B">
        <w:rPr>
          <w:rFonts w:ascii="Nirmala UI" w:hAnsi="Nirmala UI" w:cs="Nirmala UI"/>
          <w:b/>
          <w:bCs/>
          <w:noProof/>
          <w:color w:val="74BD44"/>
          <w:sz w:val="2"/>
          <w:szCs w:val="22"/>
          <w:lang w:bidi="hi-IN"/>
        </w:rPr>
        <w:t xml:space="preserve"> </w:t>
      </w:r>
      <w:r w:rsidRPr="00030F62">
        <w:rPr>
          <w:rFonts w:ascii="Nirmala UI" w:hAnsi="Nirmala UI" w:cs="Nirmala UI" w:hint="cs"/>
          <w:b/>
          <w:bCs/>
          <w:noProof/>
          <w:color w:val="74BD44"/>
          <w:sz w:val="2"/>
          <w:szCs w:val="22"/>
          <w:cs/>
          <w:lang w:bidi="hi-IN"/>
        </w:rPr>
        <w:t>भारतीय</w:t>
      </w:r>
      <w:r w:rsidRPr="00030F62">
        <w:rPr>
          <w:rFonts w:ascii="Haettenschweiler" w:hAnsi="Haettenschweiler" w:cs="Arial Unicode MS"/>
          <w:b/>
          <w:bCs/>
          <w:noProof/>
          <w:color w:val="74BD44"/>
          <w:sz w:val="2"/>
          <w:szCs w:val="26"/>
          <w:cs/>
          <w:lang w:bidi="hi-IN"/>
        </w:rPr>
        <w:t xml:space="preserve"> </w:t>
      </w:r>
      <w:r w:rsidRPr="00030F62">
        <w:rPr>
          <w:rFonts w:ascii="Nirmala UI" w:hAnsi="Nirmala UI" w:cs="Nirmala UI" w:hint="cs"/>
          <w:b/>
          <w:bCs/>
          <w:noProof/>
          <w:color w:val="74BD44"/>
          <w:sz w:val="2"/>
          <w:szCs w:val="22"/>
          <w:cs/>
          <w:lang w:bidi="hi-IN"/>
        </w:rPr>
        <w:t>सूचना</w:t>
      </w:r>
      <w:r w:rsidRPr="00030F62">
        <w:rPr>
          <w:rFonts w:ascii="Haettenschweiler" w:hAnsi="Haettenschweiler" w:cs="Arial Unicode MS"/>
          <w:b/>
          <w:bCs/>
          <w:noProof/>
          <w:color w:val="74BD44"/>
          <w:sz w:val="2"/>
          <w:szCs w:val="26"/>
          <w:cs/>
          <w:lang w:bidi="hi-IN"/>
        </w:rPr>
        <w:t xml:space="preserve"> </w:t>
      </w:r>
      <w:r w:rsidRPr="00030F62">
        <w:rPr>
          <w:rFonts w:ascii="Nirmala UI" w:hAnsi="Nirmala UI" w:cs="Nirmala UI" w:hint="cs"/>
          <w:b/>
          <w:bCs/>
          <w:noProof/>
          <w:color w:val="74BD44"/>
          <w:sz w:val="2"/>
          <w:szCs w:val="22"/>
          <w:cs/>
          <w:lang w:bidi="hi-IN"/>
        </w:rPr>
        <w:t>प्रौद्योगिकी अभिकल्पना</w:t>
      </w:r>
      <w:r w:rsidRPr="00030F62">
        <w:rPr>
          <w:rFonts w:ascii="Haettenschweiler" w:hAnsi="Haettenschweiler" w:cs="Arial Unicode MS"/>
          <w:b/>
          <w:bCs/>
          <w:noProof/>
          <w:color w:val="74BD44"/>
          <w:sz w:val="2"/>
          <w:szCs w:val="26"/>
          <w:cs/>
          <w:lang w:bidi="hi-IN"/>
        </w:rPr>
        <w:t xml:space="preserve"> </w:t>
      </w:r>
      <w:r w:rsidRPr="00030F62">
        <w:rPr>
          <w:rFonts w:ascii="Nirmala UI" w:hAnsi="Nirmala UI" w:cs="Nirmala UI" w:hint="cs"/>
          <w:b/>
          <w:bCs/>
          <w:noProof/>
          <w:color w:val="74BD44"/>
          <w:sz w:val="2"/>
          <w:szCs w:val="22"/>
          <w:cs/>
          <w:lang w:bidi="hi-IN"/>
        </w:rPr>
        <w:t>एवं</w:t>
      </w:r>
      <w:r w:rsidRPr="00030F62">
        <w:rPr>
          <w:rFonts w:ascii="Haettenschweiler" w:hAnsi="Haettenschweiler" w:cs="Arial Unicode MS"/>
          <w:b/>
          <w:bCs/>
          <w:noProof/>
          <w:color w:val="74BD44"/>
          <w:sz w:val="2"/>
          <w:szCs w:val="26"/>
          <w:cs/>
          <w:lang w:bidi="hi-IN"/>
        </w:rPr>
        <w:t xml:space="preserve"> </w:t>
      </w:r>
      <w:r w:rsidRPr="00030F62">
        <w:rPr>
          <w:rFonts w:ascii="Nirmala UI" w:hAnsi="Nirmala UI" w:cs="Nirmala UI" w:hint="cs"/>
          <w:b/>
          <w:bCs/>
          <w:noProof/>
          <w:color w:val="74BD44"/>
          <w:sz w:val="2"/>
          <w:szCs w:val="22"/>
          <w:cs/>
          <w:lang w:bidi="hi-IN"/>
        </w:rPr>
        <w:t>विनिर्माण</w:t>
      </w:r>
      <w:r w:rsidRPr="00030F62">
        <w:rPr>
          <w:rFonts w:ascii="Haettenschweiler" w:hAnsi="Haettenschweiler" w:cs="Arial Unicode MS"/>
          <w:b/>
          <w:bCs/>
          <w:noProof/>
          <w:color w:val="74BD44"/>
          <w:sz w:val="2"/>
          <w:szCs w:val="26"/>
          <w:cs/>
          <w:lang w:bidi="hi-IN"/>
        </w:rPr>
        <w:t xml:space="preserve"> </w:t>
      </w:r>
      <w:r w:rsidRPr="00030F62">
        <w:rPr>
          <w:rFonts w:ascii="Nirmala UI" w:hAnsi="Nirmala UI" w:cs="Nirmala UI" w:hint="cs"/>
          <w:b/>
          <w:bCs/>
          <w:noProof/>
          <w:color w:val="74BD44"/>
          <w:sz w:val="2"/>
          <w:szCs w:val="22"/>
          <w:cs/>
          <w:lang w:bidi="hi-IN"/>
        </w:rPr>
        <w:t>संस्थान</w:t>
      </w:r>
      <w:r w:rsidRPr="00030F62">
        <w:rPr>
          <w:rFonts w:ascii="Haettenschweiler" w:hAnsi="Haettenschweiler" w:cs="Mangal"/>
          <w:b/>
          <w:bCs/>
          <w:noProof/>
          <w:color w:val="74BD44"/>
          <w:sz w:val="2"/>
          <w:szCs w:val="22"/>
          <w:lang w:bidi="hi-IN"/>
        </w:rPr>
        <w:t xml:space="preserve">                    </w:t>
      </w:r>
      <w:r w:rsidRPr="00030F62">
        <w:rPr>
          <w:rFonts w:ascii="Nirmala UI" w:hAnsi="Nirmala UI" w:cs="Nirmala UI" w:hint="cs"/>
          <w:b/>
          <w:bCs/>
          <w:noProof/>
          <w:color w:val="74BD44"/>
          <w:sz w:val="2"/>
          <w:szCs w:val="22"/>
          <w:cs/>
          <w:lang w:bidi="hi-IN"/>
        </w:rPr>
        <w:t>कर्नूल</w:t>
      </w:r>
    </w:p>
    <w:p w14:paraId="37F7F995" w14:textId="77777777" w:rsidR="00D324CF" w:rsidRPr="00030F62" w:rsidRDefault="00D324CF" w:rsidP="00D324CF">
      <w:pPr>
        <w:ind w:right="35"/>
        <w:jc w:val="center"/>
        <w:rPr>
          <w:b/>
          <w:color w:val="2D368B"/>
          <w:sz w:val="22"/>
          <w:szCs w:val="16"/>
        </w:rPr>
      </w:pPr>
      <w:r w:rsidRPr="00030F62">
        <w:rPr>
          <w:b/>
          <w:color w:val="2D368B"/>
          <w:sz w:val="22"/>
          <w:szCs w:val="16"/>
        </w:rPr>
        <w:t>INDIAN INSTITUTE OF INFORMATION TECHNOLOGY</w:t>
      </w:r>
    </w:p>
    <w:p w14:paraId="3F2E8DB0" w14:textId="77777777" w:rsidR="00D324CF" w:rsidRPr="00030F62" w:rsidRDefault="00D324CF" w:rsidP="00D324CF">
      <w:pPr>
        <w:ind w:right="35"/>
        <w:jc w:val="center"/>
        <w:rPr>
          <w:b/>
          <w:color w:val="2D368B"/>
          <w:sz w:val="22"/>
          <w:szCs w:val="16"/>
        </w:rPr>
      </w:pPr>
      <w:r w:rsidRPr="00030F62">
        <w:rPr>
          <w:b/>
          <w:color w:val="2D368B"/>
          <w:sz w:val="22"/>
          <w:szCs w:val="16"/>
        </w:rPr>
        <w:t>DESIGN AND MANUFACTURING KURNOOL</w:t>
      </w:r>
    </w:p>
    <w:p w14:paraId="77FE7A7E" w14:textId="189C6088" w:rsidR="00D324CF" w:rsidRPr="00030F62" w:rsidRDefault="00123679" w:rsidP="00D324CF">
      <w:pPr>
        <w:ind w:right="35"/>
        <w:jc w:val="center"/>
        <w:rPr>
          <w:sz w:val="18"/>
          <w:szCs w:val="16"/>
        </w:rPr>
      </w:pPr>
      <w:r w:rsidRPr="00123679">
        <w:rPr>
          <w:noProof/>
          <w:sz w:val="14"/>
          <w:szCs w:val="12"/>
          <w:lang w:val="en-IN" w:eastAsia="en-IN"/>
        </w:rPr>
        <mc:AlternateContent>
          <mc:Choice Requires="wps">
            <w:drawing>
              <wp:anchor distT="0" distB="0" distL="114300" distR="114300" simplePos="0" relativeHeight="251659264" behindDoc="0" locked="0" layoutInCell="1" allowOverlap="1" wp14:anchorId="78C44217" wp14:editId="02B813A2">
                <wp:simplePos x="0" y="0"/>
                <wp:positionH relativeFrom="column">
                  <wp:posOffset>-619125</wp:posOffset>
                </wp:positionH>
                <wp:positionV relativeFrom="paragraph">
                  <wp:posOffset>144885</wp:posOffset>
                </wp:positionV>
                <wp:extent cx="7533640" cy="9525"/>
                <wp:effectExtent l="0" t="0" r="29210" b="28575"/>
                <wp:wrapNone/>
                <wp:docPr id="1" name="Straight Connector 1"/>
                <wp:cNvGraphicFramePr/>
                <a:graphic xmlns:a="http://schemas.openxmlformats.org/drawingml/2006/main">
                  <a:graphicData uri="http://schemas.microsoft.com/office/word/2010/wordprocessingShape">
                    <wps:wsp>
                      <wps:cNvCnPr/>
                      <wps:spPr>
                        <a:xfrm flipV="1">
                          <a:off x="0" y="0"/>
                          <a:ext cx="753364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E64A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11.4pt" to="544.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" strokecolor="#5b9bd5 [3204]" strokeweight=".5pt">
                <v:stroke joinstyle="miter"/>
              </v:line>
            </w:pict>
          </mc:Fallback>
        </mc:AlternateContent>
      </w:r>
      <w:r w:rsidR="00D324CF" w:rsidRPr="00030F62">
        <w:rPr>
          <w:sz w:val="18"/>
          <w:szCs w:val="16"/>
        </w:rPr>
        <w:t>(An Institute of National Imp</w:t>
      </w:r>
      <w:r w:rsidR="00030F62" w:rsidRPr="00030F62">
        <w:rPr>
          <w:sz w:val="18"/>
          <w:szCs w:val="16"/>
        </w:rPr>
        <w:t>o</w:t>
      </w:r>
      <w:r w:rsidR="00D324CF" w:rsidRPr="00030F62">
        <w:rPr>
          <w:sz w:val="18"/>
          <w:szCs w:val="16"/>
        </w:rPr>
        <w:t>rtance under Ministry of Education, Govt. of India)</w:t>
      </w:r>
    </w:p>
    <w:p w14:paraId="78AE20A4" w14:textId="53C3C654" w:rsidR="00D60C80" w:rsidRPr="00123679" w:rsidRDefault="00D60C80">
      <w:pPr>
        <w:rPr>
          <w:sz w:val="10"/>
          <w:szCs w:val="10"/>
        </w:rPr>
      </w:pPr>
    </w:p>
    <w:p w14:paraId="3F5307E9" w14:textId="4CED3754" w:rsidR="0023006E" w:rsidRPr="00A31AB9" w:rsidRDefault="0023006E" w:rsidP="0023006E">
      <w:pPr>
        <w:suppressAutoHyphens w:val="0"/>
        <w:jc w:val="center"/>
        <w:outlineLvl w:val="0"/>
        <w:rPr>
          <w:bCs/>
          <w:kern w:val="36"/>
          <w:sz w:val="22"/>
          <w:szCs w:val="22"/>
          <w:u w:val="single"/>
          <w:lang w:val="en-IN" w:eastAsia="en-IN"/>
        </w:rPr>
      </w:pPr>
      <w:r w:rsidRPr="00A31AB9">
        <w:rPr>
          <w:bCs/>
          <w:kern w:val="36"/>
          <w:sz w:val="22"/>
          <w:szCs w:val="22"/>
          <w:u w:val="single"/>
          <w:lang w:val="en-IN" w:eastAsia="en-IN"/>
        </w:rPr>
        <w:t>LETTER FOR INVITATION OF QUOTATION</w:t>
      </w:r>
      <w:r w:rsidR="00123679" w:rsidRPr="00A31AB9">
        <w:rPr>
          <w:bCs/>
          <w:kern w:val="36"/>
          <w:sz w:val="22"/>
          <w:szCs w:val="22"/>
          <w:u w:val="single"/>
          <w:lang w:val="en-IN" w:eastAsia="en-IN"/>
        </w:rPr>
        <w:t xml:space="preserve"> THROUGH LOCAL PURCHASE COMMITTEE</w:t>
      </w:r>
    </w:p>
    <w:p w14:paraId="58E3DD9E" w14:textId="77777777" w:rsidR="0074208D" w:rsidRPr="00A31AB9" w:rsidRDefault="0074208D" w:rsidP="0023006E">
      <w:pPr>
        <w:rPr>
          <w:sz w:val="18"/>
          <w:szCs w:val="18"/>
        </w:rPr>
      </w:pPr>
    </w:p>
    <w:p w14:paraId="5A994B2F" w14:textId="51C7952F" w:rsidR="0023006E" w:rsidRPr="00A31AB9" w:rsidRDefault="00C40486" w:rsidP="0023006E">
      <w:pPr>
        <w:rPr>
          <w:sz w:val="18"/>
          <w:szCs w:val="18"/>
        </w:rPr>
      </w:pPr>
      <w:r w:rsidRPr="00A31AB9">
        <w:rPr>
          <w:sz w:val="18"/>
          <w:szCs w:val="18"/>
        </w:rPr>
        <w:tab/>
      </w:r>
      <w:r w:rsidRPr="00A31AB9">
        <w:rPr>
          <w:sz w:val="18"/>
          <w:szCs w:val="18"/>
        </w:rPr>
        <w:tab/>
      </w:r>
      <w:r w:rsidRPr="00A31AB9">
        <w:rPr>
          <w:sz w:val="18"/>
          <w:szCs w:val="18"/>
        </w:rPr>
        <w:tab/>
      </w:r>
      <w:r w:rsidRPr="00A31AB9">
        <w:rPr>
          <w:sz w:val="18"/>
          <w:szCs w:val="18"/>
        </w:rPr>
        <w:tab/>
      </w:r>
      <w:r w:rsidRPr="00A31AB9">
        <w:rPr>
          <w:sz w:val="18"/>
          <w:szCs w:val="18"/>
        </w:rPr>
        <w:tab/>
      </w:r>
      <w:r w:rsidRPr="00A31AB9">
        <w:rPr>
          <w:sz w:val="18"/>
          <w:szCs w:val="18"/>
        </w:rPr>
        <w:tab/>
      </w:r>
      <w:r w:rsidR="0023006E" w:rsidRPr="00A31AB9">
        <w:rPr>
          <w:sz w:val="18"/>
          <w:szCs w:val="18"/>
        </w:rPr>
        <w:tab/>
      </w:r>
      <w:r w:rsidR="0023006E" w:rsidRPr="00A31AB9">
        <w:rPr>
          <w:sz w:val="18"/>
          <w:szCs w:val="18"/>
        </w:rPr>
        <w:tab/>
      </w:r>
      <w:r w:rsidR="0023006E" w:rsidRPr="00A31AB9">
        <w:rPr>
          <w:sz w:val="18"/>
          <w:szCs w:val="18"/>
        </w:rPr>
        <w:tab/>
        <w:t xml:space="preserve">     </w:t>
      </w:r>
      <w:r w:rsidR="00030F62" w:rsidRPr="00A31AB9">
        <w:rPr>
          <w:sz w:val="18"/>
          <w:szCs w:val="18"/>
        </w:rPr>
        <w:tab/>
      </w:r>
      <w:r w:rsidR="00030F62" w:rsidRPr="00A31AB9">
        <w:rPr>
          <w:sz w:val="18"/>
          <w:szCs w:val="18"/>
        </w:rPr>
        <w:tab/>
      </w:r>
      <w:r w:rsidR="00030F62" w:rsidRPr="00A31AB9">
        <w:rPr>
          <w:sz w:val="18"/>
          <w:szCs w:val="18"/>
        </w:rPr>
        <w:tab/>
      </w:r>
      <w:r w:rsidR="0023006E" w:rsidRPr="00A31AB9">
        <w:rPr>
          <w:sz w:val="18"/>
          <w:szCs w:val="18"/>
        </w:rPr>
        <w:t xml:space="preserve"> Dt.</w:t>
      </w:r>
      <w:r w:rsidRPr="00A31AB9">
        <w:rPr>
          <w:sz w:val="18"/>
          <w:szCs w:val="18"/>
        </w:rPr>
        <w:t xml:space="preserve"> </w:t>
      </w:r>
      <w:r w:rsidR="0015559D">
        <w:rPr>
          <w:sz w:val="18"/>
          <w:szCs w:val="18"/>
        </w:rPr>
        <w:t>12</w:t>
      </w:r>
      <w:r w:rsidRPr="00A31AB9">
        <w:rPr>
          <w:sz w:val="18"/>
          <w:szCs w:val="18"/>
        </w:rPr>
        <w:t>.08.2026</w:t>
      </w:r>
    </w:p>
    <w:p w14:paraId="05672F1B" w14:textId="77777777" w:rsidR="0023006E" w:rsidRPr="00BB079D" w:rsidRDefault="0023006E" w:rsidP="0023006E">
      <w:pPr>
        <w:suppressAutoHyphens w:val="0"/>
        <w:rPr>
          <w:b/>
          <w:bCs/>
          <w:sz w:val="18"/>
          <w:szCs w:val="18"/>
          <w:lang w:val="en-IN" w:eastAsia="en-IN"/>
        </w:rPr>
      </w:pPr>
    </w:p>
    <w:p w14:paraId="68639605" w14:textId="28903362" w:rsidR="0023006E" w:rsidRPr="00BB079D" w:rsidRDefault="0023006E" w:rsidP="0023006E">
      <w:pPr>
        <w:suppressAutoHyphens w:val="0"/>
        <w:rPr>
          <w:sz w:val="8"/>
          <w:szCs w:val="8"/>
          <w:lang w:val="en-IN" w:eastAsia="en-IN"/>
        </w:rPr>
      </w:pPr>
      <w:r w:rsidRPr="0023006E">
        <w:rPr>
          <w:b/>
          <w:bCs/>
          <w:lang w:val="en-IN" w:eastAsia="en-IN"/>
        </w:rPr>
        <w:t>To</w:t>
      </w:r>
      <w:r w:rsidRPr="0023006E">
        <w:rPr>
          <w:lang w:val="en-IN" w:eastAsia="en-IN"/>
        </w:rPr>
        <w:br/>
      </w:r>
      <w:r w:rsidRPr="0023006E">
        <w:rPr>
          <w:b/>
          <w:bCs/>
          <w:lang w:val="en-IN" w:eastAsia="en-IN"/>
        </w:rPr>
        <w:t>M/s ________________________________</w:t>
      </w:r>
      <w:r w:rsidRPr="0023006E">
        <w:rPr>
          <w:lang w:val="en-IN" w:eastAsia="en-IN"/>
        </w:rPr>
        <w:br/>
      </w:r>
      <w:r w:rsidRPr="0023006E">
        <w:rPr>
          <w:b/>
          <w:bCs/>
          <w:lang w:val="en-IN" w:eastAsia="en-IN"/>
        </w:rPr>
        <w:t>Address: ___________________________</w:t>
      </w:r>
      <w:r w:rsidRPr="0023006E">
        <w:rPr>
          <w:lang w:val="en-IN" w:eastAsia="en-IN"/>
        </w:rPr>
        <w:br/>
      </w:r>
    </w:p>
    <w:p w14:paraId="78FE91CB" w14:textId="220605A2" w:rsidR="0023006E" w:rsidRPr="0023006E" w:rsidRDefault="0023006E" w:rsidP="0074208D">
      <w:pPr>
        <w:suppressAutoHyphens w:val="0"/>
        <w:ind w:left="1440" w:hanging="720"/>
        <w:rPr>
          <w:lang w:val="en-IN" w:eastAsia="en-IN"/>
        </w:rPr>
      </w:pPr>
      <w:r w:rsidRPr="0023006E">
        <w:rPr>
          <w:lang w:val="en-IN" w:eastAsia="en-IN"/>
        </w:rPr>
        <w:t xml:space="preserve">Sub: </w:t>
      </w:r>
      <w:r w:rsidR="0074208D">
        <w:rPr>
          <w:lang w:val="en-IN" w:eastAsia="en-IN"/>
        </w:rPr>
        <w:tab/>
      </w:r>
      <w:r w:rsidRPr="0023006E">
        <w:rPr>
          <w:b/>
          <w:bCs/>
          <w:lang w:val="en-IN" w:eastAsia="en-IN"/>
        </w:rPr>
        <w:t xml:space="preserve">Invitation </w:t>
      </w:r>
      <w:r w:rsidRPr="0074208D">
        <w:rPr>
          <w:b/>
          <w:bCs/>
          <w:lang w:val="en-IN" w:eastAsia="en-IN"/>
        </w:rPr>
        <w:t xml:space="preserve">of Quotation for </w:t>
      </w:r>
      <w:r w:rsidR="0074208D" w:rsidRPr="0074208D">
        <w:rPr>
          <w:b/>
          <w:bCs/>
          <w:lang w:val="en-IN" w:eastAsia="en-IN"/>
        </w:rPr>
        <w:t>Hiring of Vehicle (Auto Rickshaw) for Internal Student Transportation Services – Reg.</w:t>
      </w:r>
    </w:p>
    <w:p w14:paraId="6F237365" w14:textId="77777777" w:rsidR="0023006E" w:rsidRPr="00BB079D" w:rsidRDefault="0023006E" w:rsidP="0023006E">
      <w:pPr>
        <w:suppressAutoHyphens w:val="0"/>
        <w:rPr>
          <w:sz w:val="4"/>
          <w:szCs w:val="4"/>
          <w:lang w:val="en-IN" w:eastAsia="en-IN"/>
        </w:rPr>
      </w:pPr>
    </w:p>
    <w:p w14:paraId="592C0EE8" w14:textId="3EE19525" w:rsidR="0023006E" w:rsidRPr="0023006E" w:rsidRDefault="0023006E" w:rsidP="00EF7B90">
      <w:pPr>
        <w:suppressAutoHyphens w:val="0"/>
        <w:spacing w:after="240"/>
        <w:rPr>
          <w:lang w:val="en-IN" w:eastAsia="en-IN"/>
        </w:rPr>
      </w:pPr>
      <w:r w:rsidRPr="0023006E">
        <w:rPr>
          <w:lang w:val="en-IN" w:eastAsia="en-IN"/>
        </w:rPr>
        <w:t>Sir/Madam,</w:t>
      </w:r>
    </w:p>
    <w:p w14:paraId="0A44C55B" w14:textId="48394172" w:rsidR="0023006E" w:rsidRDefault="0023006E" w:rsidP="0023006E">
      <w:pPr>
        <w:suppressAutoHyphens w:val="0"/>
        <w:rPr>
          <w:lang w:val="en-IN" w:eastAsia="en-IN"/>
        </w:rPr>
      </w:pPr>
      <w:r w:rsidRPr="00030F62">
        <w:rPr>
          <w:lang w:val="en-IN" w:eastAsia="en-IN"/>
        </w:rPr>
        <w:t>IIITDM Kurnool</w:t>
      </w:r>
      <w:r w:rsidRPr="0023006E">
        <w:rPr>
          <w:lang w:val="en-IN" w:eastAsia="en-IN"/>
        </w:rPr>
        <w:t xml:space="preserve"> intends to procure the following item</w:t>
      </w:r>
      <w:r w:rsidR="0015559D">
        <w:rPr>
          <w:lang w:val="en-IN" w:eastAsia="en-IN"/>
        </w:rPr>
        <w:t>/service</w:t>
      </w:r>
      <w:r w:rsidRPr="0023006E">
        <w:rPr>
          <w:lang w:val="en-IN" w:eastAsia="en-IN"/>
        </w:rPr>
        <w:t>(s) through local purchase</w:t>
      </w:r>
      <w:r w:rsidRPr="00BE18E2">
        <w:rPr>
          <w:lang w:val="en-IN" w:eastAsia="en-IN"/>
        </w:rPr>
        <w:t xml:space="preserve"> and </w:t>
      </w:r>
      <w:r w:rsidRPr="0023006E">
        <w:rPr>
          <w:lang w:val="en-IN" w:eastAsia="en-IN"/>
        </w:rPr>
        <w:t>hereby invite</w:t>
      </w:r>
      <w:r w:rsidR="0015559D">
        <w:rPr>
          <w:lang w:val="en-IN" w:eastAsia="en-IN"/>
        </w:rPr>
        <w:t>s</w:t>
      </w:r>
      <w:r w:rsidRPr="0023006E">
        <w:rPr>
          <w:lang w:val="en-IN" w:eastAsia="en-IN"/>
        </w:rPr>
        <w:t xml:space="preserve"> </w:t>
      </w:r>
      <w:r w:rsidRPr="0023006E">
        <w:rPr>
          <w:b/>
          <w:bCs/>
          <w:lang w:val="en-IN" w:eastAsia="en-IN"/>
        </w:rPr>
        <w:t>quotation</w:t>
      </w:r>
      <w:r w:rsidRPr="0023006E">
        <w:rPr>
          <w:lang w:val="en-IN" w:eastAsia="en-IN"/>
        </w:rPr>
        <w:t xml:space="preserve"> </w:t>
      </w:r>
      <w:r w:rsidR="0015559D">
        <w:rPr>
          <w:lang w:val="en-IN" w:eastAsia="en-IN"/>
        </w:rPr>
        <w:t xml:space="preserve">from interested bidders. The quotations shall be submitted physically </w:t>
      </w:r>
      <w:r w:rsidR="006F4808">
        <w:rPr>
          <w:lang w:val="en-IN" w:eastAsia="en-IN"/>
        </w:rPr>
        <w:t xml:space="preserve">at Mini Conference Room, Administrative Block, IIITDM Kurnool, Jagannathagttu, Kurnool - 518008 on </w:t>
      </w:r>
      <w:r w:rsidR="0015559D">
        <w:rPr>
          <w:b/>
          <w:bCs/>
          <w:u w:val="single"/>
          <w:lang w:val="en-IN" w:eastAsia="en-IN"/>
        </w:rPr>
        <w:t>13</w:t>
      </w:r>
      <w:r w:rsidR="006F4808" w:rsidRPr="00F03D1F">
        <w:rPr>
          <w:b/>
          <w:bCs/>
          <w:u w:val="single"/>
          <w:lang w:val="en-IN" w:eastAsia="en-IN"/>
        </w:rPr>
        <w:t>.0</w:t>
      </w:r>
      <w:r w:rsidR="00C40486">
        <w:rPr>
          <w:b/>
          <w:bCs/>
          <w:u w:val="single"/>
          <w:lang w:val="en-IN" w:eastAsia="en-IN"/>
        </w:rPr>
        <w:t>8</w:t>
      </w:r>
      <w:r w:rsidR="006F4808" w:rsidRPr="00F03D1F">
        <w:rPr>
          <w:b/>
          <w:bCs/>
          <w:u w:val="single"/>
          <w:lang w:val="en-IN" w:eastAsia="en-IN"/>
        </w:rPr>
        <w:t xml:space="preserve">.2026 at </w:t>
      </w:r>
      <w:r w:rsidR="00C40486">
        <w:rPr>
          <w:b/>
          <w:bCs/>
          <w:u w:val="single"/>
          <w:lang w:val="en-IN" w:eastAsia="en-IN"/>
        </w:rPr>
        <w:t>04</w:t>
      </w:r>
      <w:r w:rsidR="006F4808" w:rsidRPr="00F03D1F">
        <w:rPr>
          <w:b/>
          <w:bCs/>
          <w:u w:val="single"/>
          <w:lang w:val="en-IN" w:eastAsia="en-IN"/>
        </w:rPr>
        <w:t>:</w:t>
      </w:r>
      <w:r w:rsidR="00C40486">
        <w:rPr>
          <w:b/>
          <w:bCs/>
          <w:u w:val="single"/>
          <w:lang w:val="en-IN" w:eastAsia="en-IN"/>
        </w:rPr>
        <w:t>0</w:t>
      </w:r>
      <w:r w:rsidR="006F4808" w:rsidRPr="00F03D1F">
        <w:rPr>
          <w:b/>
          <w:bCs/>
          <w:u w:val="single"/>
          <w:lang w:val="en-IN" w:eastAsia="en-IN"/>
        </w:rPr>
        <w:t xml:space="preserve">0 </w:t>
      </w:r>
      <w:r w:rsidR="00C40486">
        <w:rPr>
          <w:b/>
          <w:bCs/>
          <w:u w:val="single"/>
          <w:lang w:val="en-IN" w:eastAsia="en-IN"/>
        </w:rPr>
        <w:t>P</w:t>
      </w:r>
      <w:r w:rsidR="006F4808" w:rsidRPr="00F03D1F">
        <w:rPr>
          <w:b/>
          <w:bCs/>
          <w:u w:val="single"/>
          <w:lang w:val="en-IN" w:eastAsia="en-IN"/>
        </w:rPr>
        <w:t>M</w:t>
      </w:r>
    </w:p>
    <w:p w14:paraId="662B6BD2" w14:textId="2AD43FF7" w:rsidR="006F4808" w:rsidRDefault="006F4808" w:rsidP="0023006E">
      <w:pPr>
        <w:suppressAutoHyphens w:val="0"/>
        <w:rPr>
          <w:lang w:val="en-IN" w:eastAsia="en-IN"/>
        </w:rPr>
      </w:pPr>
    </w:p>
    <w:p w14:paraId="0B53FD31" w14:textId="285D3621" w:rsidR="0023006E" w:rsidRPr="0023006E" w:rsidRDefault="0023006E" w:rsidP="0023006E">
      <w:pPr>
        <w:suppressAutoHyphens w:val="0"/>
        <w:outlineLvl w:val="1"/>
        <w:rPr>
          <w:b/>
          <w:bCs/>
          <w:lang w:val="en-IN" w:eastAsia="en-IN"/>
        </w:rPr>
      </w:pPr>
      <w:r w:rsidRPr="0023006E">
        <w:rPr>
          <w:b/>
          <w:bCs/>
          <w:lang w:val="en-IN" w:eastAsia="en-IN"/>
        </w:rPr>
        <w:t>1. Description of Item</w:t>
      </w:r>
      <w:r w:rsidR="00943A2D">
        <w:rPr>
          <w:b/>
          <w:bCs/>
          <w:lang w:val="en-IN" w:eastAsia="en-IN"/>
        </w:rPr>
        <w:t>/Service</w:t>
      </w:r>
      <w:r w:rsidRPr="0023006E">
        <w:rPr>
          <w:b/>
          <w:bCs/>
          <w:lang w:val="en-IN" w:eastAsia="en-IN"/>
        </w:rPr>
        <w:t>(s) Required</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
        <w:gridCol w:w="7503"/>
        <w:gridCol w:w="1755"/>
      </w:tblGrid>
      <w:tr w:rsidR="0023006E" w:rsidRPr="008766B8" w14:paraId="5BA172CC" w14:textId="77777777" w:rsidTr="008766B8">
        <w:trPr>
          <w:tblHeader/>
          <w:tblCellSpacing w:w="15" w:type="dxa"/>
          <w:jc w:val="center"/>
        </w:trPr>
        <w:tc>
          <w:tcPr>
            <w:tcW w:w="0" w:type="auto"/>
            <w:vAlign w:val="center"/>
            <w:hideMark/>
          </w:tcPr>
          <w:p w14:paraId="06A05769" w14:textId="77777777" w:rsidR="0023006E" w:rsidRPr="006E6F59" w:rsidRDefault="0023006E" w:rsidP="0023006E">
            <w:pPr>
              <w:widowControl w:val="0"/>
              <w:tabs>
                <w:tab w:val="left" w:pos="7050"/>
              </w:tabs>
              <w:autoSpaceDE w:val="0"/>
              <w:autoSpaceDN w:val="0"/>
              <w:ind w:left="-120" w:right="-105"/>
              <w:jc w:val="center"/>
              <w:rPr>
                <w:rFonts w:ascii="Bookman Old Style" w:hAnsi="Bookman Old Style" w:cs="Arial"/>
                <w:sz w:val="22"/>
                <w:szCs w:val="22"/>
              </w:rPr>
            </w:pPr>
            <w:r w:rsidRPr="006E6F59">
              <w:rPr>
                <w:rFonts w:ascii="Bookman Old Style" w:hAnsi="Bookman Old Style" w:cs="Arial"/>
                <w:sz w:val="22"/>
                <w:szCs w:val="22"/>
              </w:rPr>
              <w:t xml:space="preserve">SI. </w:t>
            </w:r>
          </w:p>
          <w:p w14:paraId="3024FF11" w14:textId="5045F963" w:rsidR="0023006E" w:rsidRPr="006E6F59" w:rsidRDefault="0023006E" w:rsidP="0023006E">
            <w:pPr>
              <w:suppressAutoHyphens w:val="0"/>
              <w:jc w:val="center"/>
              <w:rPr>
                <w:b/>
                <w:bCs/>
                <w:sz w:val="22"/>
                <w:szCs w:val="22"/>
                <w:lang w:val="en-IN" w:eastAsia="en-IN"/>
              </w:rPr>
            </w:pPr>
            <w:r w:rsidRPr="006E6F59">
              <w:rPr>
                <w:rFonts w:ascii="Bookman Old Style" w:hAnsi="Bookman Old Style" w:cs="Arial"/>
                <w:sz w:val="22"/>
                <w:szCs w:val="22"/>
              </w:rPr>
              <w:t>No.</w:t>
            </w:r>
          </w:p>
        </w:tc>
        <w:tc>
          <w:tcPr>
            <w:tcW w:w="0" w:type="auto"/>
            <w:vAlign w:val="center"/>
            <w:hideMark/>
          </w:tcPr>
          <w:p w14:paraId="165A06D8" w14:textId="7F0528DC" w:rsidR="0023006E" w:rsidRPr="006E6F59" w:rsidRDefault="0023006E" w:rsidP="0023006E">
            <w:pPr>
              <w:suppressAutoHyphens w:val="0"/>
              <w:jc w:val="center"/>
              <w:rPr>
                <w:b/>
                <w:bCs/>
                <w:sz w:val="22"/>
                <w:szCs w:val="22"/>
                <w:lang w:val="en-IN" w:eastAsia="en-IN"/>
              </w:rPr>
            </w:pPr>
            <w:r w:rsidRPr="006E6F59">
              <w:rPr>
                <w:rFonts w:ascii="Bookman Old Style" w:hAnsi="Bookman Old Style" w:cs="Cambria"/>
                <w:w w:val="110"/>
                <w:sz w:val="22"/>
                <w:szCs w:val="22"/>
              </w:rPr>
              <w:t>Description</w:t>
            </w:r>
            <w:r w:rsidRPr="006E6F59">
              <w:rPr>
                <w:rFonts w:ascii="Bookman Old Style" w:hAnsi="Bookman Old Style" w:cs="Cambria"/>
                <w:spacing w:val="21"/>
                <w:w w:val="110"/>
                <w:sz w:val="22"/>
                <w:szCs w:val="22"/>
              </w:rPr>
              <w:t xml:space="preserve"> </w:t>
            </w:r>
            <w:r w:rsidRPr="006E6F59">
              <w:rPr>
                <w:rFonts w:ascii="Bookman Old Style" w:hAnsi="Bookman Old Style" w:cs="Cambria"/>
                <w:w w:val="110"/>
                <w:sz w:val="22"/>
                <w:szCs w:val="22"/>
              </w:rPr>
              <w:t>of</w:t>
            </w:r>
            <w:r w:rsidRPr="006E6F59">
              <w:rPr>
                <w:rFonts w:ascii="Bookman Old Style" w:hAnsi="Bookman Old Style" w:cs="Cambria"/>
                <w:spacing w:val="15"/>
                <w:w w:val="110"/>
                <w:sz w:val="22"/>
                <w:szCs w:val="22"/>
              </w:rPr>
              <w:t xml:space="preserve"> </w:t>
            </w:r>
            <w:r w:rsidRPr="006E6F59">
              <w:rPr>
                <w:rFonts w:ascii="Bookman Old Style" w:hAnsi="Bookman Old Style" w:cs="Cambria"/>
                <w:w w:val="110"/>
                <w:sz w:val="22"/>
                <w:szCs w:val="22"/>
              </w:rPr>
              <w:t>the</w:t>
            </w:r>
            <w:r w:rsidRPr="006E6F59">
              <w:rPr>
                <w:rFonts w:ascii="Bookman Old Style" w:hAnsi="Bookman Old Style" w:cs="Cambria"/>
                <w:spacing w:val="17"/>
                <w:w w:val="110"/>
                <w:sz w:val="22"/>
                <w:szCs w:val="22"/>
              </w:rPr>
              <w:t xml:space="preserve"> </w:t>
            </w:r>
            <w:r w:rsidRPr="006E6F59">
              <w:rPr>
                <w:rFonts w:ascii="Bookman Old Style" w:hAnsi="Bookman Old Style" w:cs="Cambria"/>
                <w:w w:val="110"/>
                <w:sz w:val="22"/>
                <w:szCs w:val="22"/>
              </w:rPr>
              <w:t>items</w:t>
            </w:r>
            <w:r w:rsidRPr="006E6F59">
              <w:rPr>
                <w:rFonts w:ascii="Bookman Old Style" w:hAnsi="Bookman Old Style" w:cs="Cambria"/>
                <w:spacing w:val="17"/>
                <w:w w:val="110"/>
                <w:sz w:val="22"/>
                <w:szCs w:val="22"/>
              </w:rPr>
              <w:t xml:space="preserve"> </w:t>
            </w:r>
            <w:r w:rsidRPr="006E6F59">
              <w:rPr>
                <w:rFonts w:ascii="Bookman Old Style" w:hAnsi="Bookman Old Style" w:cs="Cambria"/>
                <w:w w:val="110"/>
                <w:sz w:val="22"/>
                <w:szCs w:val="22"/>
              </w:rPr>
              <w:t>with</w:t>
            </w:r>
            <w:r w:rsidRPr="006E6F59">
              <w:rPr>
                <w:rFonts w:ascii="Bookman Old Style" w:hAnsi="Bookman Old Style" w:cs="Cambria"/>
                <w:spacing w:val="18"/>
                <w:w w:val="110"/>
                <w:sz w:val="22"/>
                <w:szCs w:val="22"/>
              </w:rPr>
              <w:t xml:space="preserve"> </w:t>
            </w:r>
            <w:r w:rsidRPr="006E6F59">
              <w:rPr>
                <w:rFonts w:ascii="Bookman Old Style" w:hAnsi="Bookman Old Style" w:cs="Cambria"/>
                <w:w w:val="110"/>
                <w:sz w:val="22"/>
                <w:szCs w:val="22"/>
              </w:rPr>
              <w:t xml:space="preserve">specifications </w:t>
            </w:r>
          </w:p>
        </w:tc>
        <w:tc>
          <w:tcPr>
            <w:tcW w:w="0" w:type="auto"/>
            <w:vAlign w:val="center"/>
            <w:hideMark/>
          </w:tcPr>
          <w:p w14:paraId="16C553E1" w14:textId="4F2631BE" w:rsidR="0023006E" w:rsidRPr="006E6F59" w:rsidRDefault="006F4808" w:rsidP="0023006E">
            <w:pPr>
              <w:suppressAutoHyphens w:val="0"/>
              <w:jc w:val="center"/>
              <w:rPr>
                <w:rFonts w:ascii="Bookman Old Style" w:hAnsi="Bookman Old Style" w:cs="Cambria"/>
                <w:w w:val="110"/>
                <w:sz w:val="22"/>
                <w:szCs w:val="22"/>
              </w:rPr>
            </w:pPr>
            <w:r w:rsidRPr="006E6F59">
              <w:rPr>
                <w:rFonts w:ascii="Bookman Old Style" w:hAnsi="Bookman Old Style" w:cs="Cambria"/>
                <w:w w:val="110"/>
                <w:sz w:val="22"/>
                <w:szCs w:val="22"/>
              </w:rPr>
              <w:t>Service Period</w:t>
            </w:r>
          </w:p>
        </w:tc>
      </w:tr>
      <w:tr w:rsidR="0023006E" w:rsidRPr="008766B8" w14:paraId="5023C7E1" w14:textId="77777777" w:rsidTr="004828C3">
        <w:trPr>
          <w:tblCellSpacing w:w="15" w:type="dxa"/>
          <w:jc w:val="center"/>
        </w:trPr>
        <w:tc>
          <w:tcPr>
            <w:tcW w:w="0" w:type="auto"/>
            <w:vAlign w:val="center"/>
            <w:hideMark/>
          </w:tcPr>
          <w:p w14:paraId="5BBDE143" w14:textId="0F419E40" w:rsidR="0023006E" w:rsidRPr="006E6F59" w:rsidRDefault="0023006E" w:rsidP="0023006E">
            <w:pPr>
              <w:suppressAutoHyphens w:val="0"/>
              <w:rPr>
                <w:sz w:val="22"/>
                <w:szCs w:val="22"/>
                <w:lang w:val="en-IN" w:eastAsia="en-IN"/>
              </w:rPr>
            </w:pPr>
            <w:r w:rsidRPr="006E6F59">
              <w:rPr>
                <w:rFonts w:ascii="Bookman Old Style" w:hAnsi="Bookman Old Style" w:cs="Arial"/>
                <w:sz w:val="22"/>
                <w:szCs w:val="22"/>
              </w:rPr>
              <w:t>1.</w:t>
            </w:r>
          </w:p>
        </w:tc>
        <w:tc>
          <w:tcPr>
            <w:tcW w:w="0" w:type="auto"/>
            <w:vAlign w:val="center"/>
          </w:tcPr>
          <w:p w14:paraId="4BB0033F" w14:textId="305E4942" w:rsidR="0074208D" w:rsidRPr="006E6F59" w:rsidRDefault="0074208D" w:rsidP="0074208D">
            <w:pPr>
              <w:rPr>
                <w:sz w:val="22"/>
                <w:szCs w:val="22"/>
              </w:rPr>
            </w:pPr>
            <w:r w:rsidRPr="006E6F59">
              <w:rPr>
                <w:sz w:val="22"/>
                <w:szCs w:val="22"/>
              </w:rPr>
              <w:t xml:space="preserve">Daily hiring charge including a fixed number of </w:t>
            </w:r>
            <w:r w:rsidR="00180A72" w:rsidRPr="006E6F59">
              <w:rPr>
                <w:sz w:val="22"/>
                <w:szCs w:val="22"/>
              </w:rPr>
              <w:t>kilometers</w:t>
            </w:r>
            <w:r w:rsidRPr="006E6F59">
              <w:rPr>
                <w:sz w:val="22"/>
                <w:szCs w:val="22"/>
              </w:rPr>
              <w:t xml:space="preserve"> (70 </w:t>
            </w:r>
            <w:r w:rsidR="00180A72" w:rsidRPr="006E6F59">
              <w:rPr>
                <w:sz w:val="22"/>
                <w:szCs w:val="22"/>
              </w:rPr>
              <w:t>kilometers</w:t>
            </w:r>
            <w:r w:rsidRPr="006E6F59">
              <w:rPr>
                <w:sz w:val="22"/>
                <w:szCs w:val="22"/>
              </w:rPr>
              <w:t xml:space="preserve"> included)</w:t>
            </w:r>
          </w:p>
          <w:p w14:paraId="1E77A96C" w14:textId="59DDAE54" w:rsidR="0023006E" w:rsidRPr="006E6F59" w:rsidRDefault="006F4808" w:rsidP="004828C3">
            <w:pPr>
              <w:widowControl w:val="0"/>
              <w:autoSpaceDE w:val="0"/>
              <w:autoSpaceDN w:val="0"/>
              <w:rPr>
                <w:sz w:val="22"/>
                <w:szCs w:val="22"/>
              </w:rPr>
            </w:pPr>
            <w:r w:rsidRPr="006E6F59">
              <w:rPr>
                <w:sz w:val="22"/>
                <w:szCs w:val="22"/>
              </w:rPr>
              <w:t>And Additional Kilometer rate</w:t>
            </w:r>
          </w:p>
        </w:tc>
        <w:tc>
          <w:tcPr>
            <w:tcW w:w="0" w:type="auto"/>
            <w:vAlign w:val="center"/>
          </w:tcPr>
          <w:p w14:paraId="6FAB6528" w14:textId="11EBCE68" w:rsidR="0023006E" w:rsidRPr="006E6F59" w:rsidRDefault="006F4808" w:rsidP="0023006E">
            <w:pPr>
              <w:suppressAutoHyphens w:val="0"/>
              <w:rPr>
                <w:sz w:val="22"/>
                <w:szCs w:val="22"/>
              </w:rPr>
            </w:pPr>
            <w:r w:rsidRPr="006E6F59">
              <w:rPr>
                <w:sz w:val="22"/>
                <w:szCs w:val="22"/>
              </w:rPr>
              <w:t>6 Months</w:t>
            </w:r>
          </w:p>
        </w:tc>
      </w:tr>
    </w:tbl>
    <w:p w14:paraId="222307C5" w14:textId="77777777" w:rsidR="0023006E" w:rsidRPr="0023006E" w:rsidRDefault="0023006E" w:rsidP="0023006E">
      <w:pPr>
        <w:suppressAutoHyphens w:val="0"/>
        <w:outlineLvl w:val="1"/>
        <w:rPr>
          <w:b/>
          <w:bCs/>
          <w:lang w:val="en-IN" w:eastAsia="en-IN"/>
        </w:rPr>
      </w:pPr>
      <w:r w:rsidRPr="0023006E">
        <w:rPr>
          <w:b/>
          <w:bCs/>
          <w:lang w:val="en-IN" w:eastAsia="en-IN"/>
        </w:rPr>
        <w:t>2. Terms &amp; Conditions</w:t>
      </w:r>
    </w:p>
    <w:p w14:paraId="3E939E90" w14:textId="235B3C03" w:rsidR="003B681C" w:rsidRDefault="0023006E" w:rsidP="00123679">
      <w:pPr>
        <w:numPr>
          <w:ilvl w:val="0"/>
          <w:numId w:val="2"/>
        </w:numPr>
        <w:suppressAutoHyphens w:val="0"/>
        <w:jc w:val="both"/>
        <w:rPr>
          <w:lang w:val="en-IN" w:eastAsia="en-IN"/>
        </w:rPr>
      </w:pPr>
      <w:r w:rsidRPr="0023006E">
        <w:rPr>
          <w:lang w:val="en-IN" w:eastAsia="en-IN"/>
        </w:rPr>
        <w:t xml:space="preserve">Quotation should be </w:t>
      </w:r>
      <w:r w:rsidR="008766B8" w:rsidRPr="00030F62">
        <w:rPr>
          <w:lang w:val="en-IN" w:eastAsia="en-IN"/>
        </w:rPr>
        <w:t>provided in the for</w:t>
      </w:r>
      <w:r w:rsidR="008766B8" w:rsidRPr="003B681C">
        <w:rPr>
          <w:lang w:val="en-IN" w:eastAsia="en-IN"/>
        </w:rPr>
        <w:t xml:space="preserve">mat </w:t>
      </w:r>
      <w:r w:rsidR="00C93907">
        <w:rPr>
          <w:lang w:val="en-IN" w:eastAsia="en-IN"/>
        </w:rPr>
        <w:t>(Annexure-1)</w:t>
      </w:r>
      <w:r w:rsidR="008766B8" w:rsidRPr="003B681C">
        <w:rPr>
          <w:lang w:val="en-IN" w:eastAsia="en-IN"/>
        </w:rPr>
        <w:t xml:space="preserve"> and </w:t>
      </w:r>
      <w:r w:rsidRPr="0023006E">
        <w:rPr>
          <w:lang w:val="en-IN" w:eastAsia="en-IN"/>
        </w:rPr>
        <w:t>submitted in</w:t>
      </w:r>
      <w:r w:rsidR="008766B8" w:rsidRPr="003B681C">
        <w:rPr>
          <w:lang w:val="en-IN" w:eastAsia="en-IN"/>
        </w:rPr>
        <w:t xml:space="preserve"> a</w:t>
      </w:r>
      <w:r w:rsidRPr="0023006E">
        <w:rPr>
          <w:lang w:val="en-IN" w:eastAsia="en-IN"/>
        </w:rPr>
        <w:t xml:space="preserve"> sealed cover </w:t>
      </w:r>
      <w:r w:rsidRPr="003B681C">
        <w:rPr>
          <w:lang w:val="en-IN" w:eastAsia="en-IN"/>
        </w:rPr>
        <w:t>duly signed &amp; stamped</w:t>
      </w:r>
      <w:r w:rsidR="008766B8" w:rsidRPr="003B681C">
        <w:rPr>
          <w:lang w:val="en-IN" w:eastAsia="en-IN"/>
        </w:rPr>
        <w:t xml:space="preserve"> </w:t>
      </w:r>
      <w:r w:rsidR="003B681C" w:rsidRPr="003B681C">
        <w:rPr>
          <w:lang w:val="en-IN" w:eastAsia="en-IN"/>
        </w:rPr>
        <w:t>along with a signed copy of this letter as proof of acceptance of the terms &amp; conditions of the Invitation for quotation.</w:t>
      </w:r>
    </w:p>
    <w:p w14:paraId="21B47E17" w14:textId="227B8321" w:rsidR="0023006E" w:rsidRPr="00123679" w:rsidRDefault="003B681C" w:rsidP="00123679">
      <w:pPr>
        <w:numPr>
          <w:ilvl w:val="0"/>
          <w:numId w:val="2"/>
        </w:numPr>
        <w:suppressAutoHyphens w:val="0"/>
        <w:jc w:val="both"/>
        <w:rPr>
          <w:lang w:val="en-IN" w:eastAsia="en-IN"/>
        </w:rPr>
      </w:pPr>
      <w:r w:rsidRPr="003B681C">
        <w:rPr>
          <w:lang w:val="en-IN" w:eastAsia="en-IN"/>
        </w:rPr>
        <w:t>T</w:t>
      </w:r>
      <w:r w:rsidR="008766B8" w:rsidRPr="003B681C">
        <w:rPr>
          <w:lang w:val="en-IN" w:eastAsia="en-IN"/>
        </w:rPr>
        <w:t xml:space="preserve">he offer validity should be </w:t>
      </w:r>
      <w:r w:rsidR="008766B8" w:rsidRPr="00A31AB9">
        <w:rPr>
          <w:b/>
          <w:bCs/>
          <w:lang w:val="en-IN" w:eastAsia="en-IN"/>
        </w:rPr>
        <w:t>30 days</w:t>
      </w:r>
      <w:r w:rsidR="0023006E" w:rsidRPr="00A31AB9">
        <w:rPr>
          <w:b/>
          <w:bCs/>
          <w:lang w:val="en-IN" w:eastAsia="en-IN"/>
        </w:rPr>
        <w:t>.</w:t>
      </w:r>
    </w:p>
    <w:p w14:paraId="7762454D" w14:textId="709C7375" w:rsidR="00123679" w:rsidRPr="0074208D" w:rsidRDefault="00123679" w:rsidP="00123679">
      <w:pPr>
        <w:numPr>
          <w:ilvl w:val="0"/>
          <w:numId w:val="2"/>
        </w:numPr>
        <w:suppressAutoHyphens w:val="0"/>
        <w:jc w:val="both"/>
        <w:rPr>
          <w:lang w:val="en-IN" w:eastAsia="en-IN"/>
        </w:rPr>
      </w:pPr>
      <w:r>
        <w:rPr>
          <w:b/>
          <w:bCs/>
          <w:lang w:val="en-IN" w:eastAsia="en-IN"/>
        </w:rPr>
        <w:t>Scope</w:t>
      </w:r>
      <w:r w:rsidR="0074208D">
        <w:rPr>
          <w:b/>
          <w:bCs/>
          <w:lang w:val="en-IN" w:eastAsia="en-IN"/>
        </w:rPr>
        <w:t xml:space="preserve"> of Work</w:t>
      </w:r>
      <w:r>
        <w:rPr>
          <w:b/>
          <w:bCs/>
          <w:lang w:val="en-IN" w:eastAsia="en-IN"/>
        </w:rPr>
        <w:t>:</w:t>
      </w:r>
    </w:p>
    <w:p w14:paraId="0434A0BD" w14:textId="77777777" w:rsidR="0074208D" w:rsidRPr="0074208D" w:rsidRDefault="0074208D" w:rsidP="00300B5A">
      <w:pPr>
        <w:numPr>
          <w:ilvl w:val="1"/>
          <w:numId w:val="2"/>
        </w:numPr>
        <w:tabs>
          <w:tab w:val="clear" w:pos="1440"/>
        </w:tabs>
        <w:suppressAutoHyphens w:val="0"/>
        <w:ind w:left="1134"/>
        <w:jc w:val="both"/>
        <w:rPr>
          <w:lang w:val="en-IN" w:eastAsia="en-IN"/>
        </w:rPr>
      </w:pPr>
      <w:r w:rsidRPr="0074208D">
        <w:rPr>
          <w:lang w:val="en-IN" w:eastAsia="en-IN"/>
        </w:rPr>
        <w:t>The selected service provider shall provide one roadworthy Auto Rickshaw with driver for transportation of students within the Institute campus.</w:t>
      </w:r>
    </w:p>
    <w:p w14:paraId="19A4C37D" w14:textId="77777777" w:rsidR="0074208D" w:rsidRPr="0074208D" w:rsidRDefault="0074208D" w:rsidP="00300B5A">
      <w:pPr>
        <w:numPr>
          <w:ilvl w:val="1"/>
          <w:numId w:val="2"/>
        </w:numPr>
        <w:tabs>
          <w:tab w:val="clear" w:pos="1440"/>
        </w:tabs>
        <w:suppressAutoHyphens w:val="0"/>
        <w:ind w:left="1134"/>
        <w:jc w:val="both"/>
        <w:rPr>
          <w:lang w:val="en-IN" w:eastAsia="en-IN"/>
        </w:rPr>
      </w:pPr>
      <w:r w:rsidRPr="0074208D">
        <w:rPr>
          <w:lang w:val="en-IN" w:eastAsia="en-IN"/>
        </w:rPr>
        <w:t>The broad requirements are as follows:</w:t>
      </w:r>
    </w:p>
    <w:p w14:paraId="66FC3C33" w14:textId="77777777" w:rsidR="0074208D" w:rsidRPr="0074208D" w:rsidRDefault="0074208D" w:rsidP="00300B5A">
      <w:pPr>
        <w:numPr>
          <w:ilvl w:val="2"/>
          <w:numId w:val="2"/>
        </w:numPr>
        <w:suppressAutoHyphens w:val="0"/>
        <w:ind w:left="1560"/>
        <w:jc w:val="both"/>
        <w:rPr>
          <w:lang w:val="en-IN" w:eastAsia="en-IN"/>
        </w:rPr>
      </w:pPr>
      <w:r w:rsidRPr="0074208D">
        <w:rPr>
          <w:lang w:val="en-IN" w:eastAsia="en-IN"/>
        </w:rPr>
        <w:t>Service availability: 05 working days per week (Institute working days only).</w:t>
      </w:r>
    </w:p>
    <w:p w14:paraId="759E56CD" w14:textId="77777777" w:rsidR="0074208D" w:rsidRPr="0074208D" w:rsidRDefault="0074208D" w:rsidP="00300B5A">
      <w:pPr>
        <w:numPr>
          <w:ilvl w:val="2"/>
          <w:numId w:val="2"/>
        </w:numPr>
        <w:suppressAutoHyphens w:val="0"/>
        <w:ind w:left="1560"/>
        <w:jc w:val="both"/>
        <w:rPr>
          <w:lang w:val="en-IN" w:eastAsia="en-IN"/>
        </w:rPr>
      </w:pPr>
      <w:r w:rsidRPr="0074208D">
        <w:rPr>
          <w:lang w:val="en-IN" w:eastAsia="en-IN"/>
        </w:rPr>
        <w:t>Tentative daily running: Approximately 70–100 km per day.</w:t>
      </w:r>
    </w:p>
    <w:p w14:paraId="5674F45A" w14:textId="519D21A2" w:rsidR="0074208D" w:rsidRPr="0074208D" w:rsidRDefault="0074208D" w:rsidP="00300B5A">
      <w:pPr>
        <w:numPr>
          <w:ilvl w:val="2"/>
          <w:numId w:val="2"/>
        </w:numPr>
        <w:suppressAutoHyphens w:val="0"/>
        <w:ind w:left="1560"/>
        <w:jc w:val="both"/>
        <w:rPr>
          <w:lang w:val="en-IN" w:eastAsia="en-IN"/>
        </w:rPr>
      </w:pPr>
      <w:r w:rsidRPr="0074208D">
        <w:rPr>
          <w:lang w:val="en-IN" w:eastAsia="en-IN"/>
        </w:rPr>
        <w:t xml:space="preserve">Duty timings: As per Institute requirements (tentatively </w:t>
      </w:r>
      <w:r w:rsidR="00C40486">
        <w:rPr>
          <w:lang w:val="en-IN" w:eastAsia="en-IN"/>
        </w:rPr>
        <w:t>07:30</w:t>
      </w:r>
      <w:r w:rsidRPr="0074208D">
        <w:rPr>
          <w:lang w:val="en-IN" w:eastAsia="en-IN"/>
        </w:rPr>
        <w:t xml:space="preserve"> AM to </w:t>
      </w:r>
      <w:r w:rsidR="00C40486">
        <w:rPr>
          <w:lang w:val="en-IN" w:eastAsia="en-IN"/>
        </w:rPr>
        <w:t>06:00</w:t>
      </w:r>
      <w:r w:rsidRPr="0074208D">
        <w:rPr>
          <w:lang w:val="en-IN" w:eastAsia="en-IN"/>
        </w:rPr>
        <w:t xml:space="preserve"> PM, with intermittent trips during the day).</w:t>
      </w:r>
    </w:p>
    <w:p w14:paraId="5FCF0087" w14:textId="77777777" w:rsidR="0074208D" w:rsidRPr="0074208D" w:rsidRDefault="0074208D" w:rsidP="00300B5A">
      <w:pPr>
        <w:numPr>
          <w:ilvl w:val="2"/>
          <w:numId w:val="2"/>
        </w:numPr>
        <w:suppressAutoHyphens w:val="0"/>
        <w:ind w:left="1560"/>
        <w:jc w:val="both"/>
        <w:rPr>
          <w:lang w:val="en-IN" w:eastAsia="en-IN"/>
        </w:rPr>
      </w:pPr>
      <w:r w:rsidRPr="0074208D">
        <w:rPr>
          <w:lang w:val="en-IN" w:eastAsia="en-IN"/>
        </w:rPr>
        <w:t>The vehicle shall be deployed exclusively for Institute-assigned transportation during duty hours.</w:t>
      </w:r>
    </w:p>
    <w:p w14:paraId="23542119" w14:textId="15495FE0" w:rsidR="0074208D" w:rsidRDefault="0074208D" w:rsidP="00300B5A">
      <w:pPr>
        <w:numPr>
          <w:ilvl w:val="2"/>
          <w:numId w:val="2"/>
        </w:numPr>
        <w:suppressAutoHyphens w:val="0"/>
        <w:ind w:left="1560"/>
        <w:jc w:val="both"/>
        <w:rPr>
          <w:lang w:val="en-IN" w:eastAsia="en-IN"/>
        </w:rPr>
      </w:pPr>
      <w:r w:rsidRPr="0074208D">
        <w:rPr>
          <w:lang w:val="en-IN" w:eastAsia="en-IN"/>
        </w:rPr>
        <w:t>The Institute reserves the right to increase or decrease the utilization depending upon actual requirements.</w:t>
      </w:r>
    </w:p>
    <w:p w14:paraId="3AEFDD81" w14:textId="4739F452" w:rsidR="008D6C76" w:rsidRPr="008D6C76" w:rsidRDefault="008D6C76" w:rsidP="00300B5A">
      <w:pPr>
        <w:numPr>
          <w:ilvl w:val="1"/>
          <w:numId w:val="2"/>
        </w:numPr>
        <w:tabs>
          <w:tab w:val="clear" w:pos="1440"/>
        </w:tabs>
        <w:suppressAutoHyphens w:val="0"/>
        <w:ind w:left="1134"/>
        <w:jc w:val="both"/>
        <w:rPr>
          <w:lang w:val="en-IN" w:eastAsia="en-IN"/>
        </w:rPr>
      </w:pPr>
      <w:r w:rsidRPr="008D6C76">
        <w:rPr>
          <w:lang w:val="en-IN" w:eastAsia="en-IN"/>
        </w:rPr>
        <w:t xml:space="preserve">To ensure economic viability of the service, the Institute shall guarantee a minimum billable distance of 70 km per working day. </w:t>
      </w:r>
      <w:r>
        <w:t>This minimum guarantee shall apply only on days when the vehicle is deployed by the Institute.</w:t>
      </w:r>
      <w:r w:rsidRPr="008D6C76">
        <w:rPr>
          <w:lang w:val="en-IN" w:eastAsia="en-IN"/>
        </w:rPr>
        <w:t>If the actual utilization on any working day is less than 70 km, payment shall nevertheless be made considering 70 km as the minimum billable distance</w:t>
      </w:r>
      <w:r>
        <w:rPr>
          <w:lang w:val="en-IN" w:eastAsia="en-IN"/>
        </w:rPr>
        <w:t xml:space="preserve"> based on the daily hiring charge quoted by the bidder</w:t>
      </w:r>
      <w:r w:rsidRPr="008D6C76">
        <w:rPr>
          <w:lang w:val="en-IN" w:eastAsia="en-IN"/>
        </w:rPr>
        <w:t>.</w:t>
      </w:r>
      <w:r>
        <w:rPr>
          <w:lang w:val="en-IN" w:eastAsia="en-IN"/>
        </w:rPr>
        <w:t xml:space="preserve"> </w:t>
      </w:r>
      <w:r w:rsidRPr="008D6C76">
        <w:rPr>
          <w:lang w:val="en-IN" w:eastAsia="en-IN"/>
        </w:rPr>
        <w:t xml:space="preserve">If actual utilization exceeds 70 km, payment shall be made </w:t>
      </w:r>
      <w:r>
        <w:rPr>
          <w:lang w:val="en-IN" w:eastAsia="en-IN"/>
        </w:rPr>
        <w:t xml:space="preserve">for Daily Hiring Charge plus the additional </w:t>
      </w:r>
      <w:r w:rsidR="00992E9C">
        <w:rPr>
          <w:lang w:val="en-IN" w:eastAsia="en-IN"/>
        </w:rPr>
        <w:t>Kilometre</w:t>
      </w:r>
      <w:r>
        <w:rPr>
          <w:lang w:val="en-IN" w:eastAsia="en-IN"/>
        </w:rPr>
        <w:t xml:space="preserve"> rate for </w:t>
      </w:r>
      <w:r w:rsidRPr="008D6C76">
        <w:rPr>
          <w:lang w:val="en-IN" w:eastAsia="en-IN"/>
        </w:rPr>
        <w:t>actual kilometres travelled</w:t>
      </w:r>
      <w:r>
        <w:rPr>
          <w:lang w:val="en-IN" w:eastAsia="en-IN"/>
        </w:rPr>
        <w:t xml:space="preserve"> over and above 70 kms</w:t>
      </w:r>
      <w:r w:rsidRPr="008D6C76">
        <w:rPr>
          <w:lang w:val="en-IN" w:eastAsia="en-IN"/>
        </w:rPr>
        <w:t>, subject to duty records maintained by the Institute.</w:t>
      </w:r>
    </w:p>
    <w:p w14:paraId="3D064CEF" w14:textId="381E4B78" w:rsidR="0074208D" w:rsidRPr="006E6F59" w:rsidRDefault="0074208D" w:rsidP="006E6F59">
      <w:pPr>
        <w:numPr>
          <w:ilvl w:val="0"/>
          <w:numId w:val="2"/>
        </w:numPr>
        <w:suppressAutoHyphens w:val="0"/>
        <w:jc w:val="both"/>
        <w:rPr>
          <w:lang w:val="en-IN" w:eastAsia="en-IN"/>
        </w:rPr>
      </w:pPr>
      <w:r w:rsidRPr="006E6F59">
        <w:rPr>
          <w:lang w:val="en-IN" w:eastAsia="en-IN"/>
        </w:rPr>
        <w:t>The interested bidders shall appear before the Purchase Committee along with</w:t>
      </w:r>
      <w:r w:rsidR="006E6F59" w:rsidRPr="006E6F59">
        <w:rPr>
          <w:lang w:val="en-IN" w:eastAsia="en-IN"/>
        </w:rPr>
        <w:t xml:space="preserve"> V</w:t>
      </w:r>
      <w:r w:rsidRPr="006E6F59">
        <w:rPr>
          <w:lang w:val="en-IN" w:eastAsia="en-IN"/>
        </w:rPr>
        <w:t>ehicle</w:t>
      </w:r>
      <w:r w:rsidR="00992E9C">
        <w:rPr>
          <w:lang w:val="en-IN" w:eastAsia="en-IN"/>
        </w:rPr>
        <w:t xml:space="preserve"> and its documents. </w:t>
      </w:r>
    </w:p>
    <w:p w14:paraId="52D21A56" w14:textId="2B53FD50" w:rsidR="00300B5A" w:rsidRDefault="0074208D" w:rsidP="00C74AB8">
      <w:pPr>
        <w:numPr>
          <w:ilvl w:val="0"/>
          <w:numId w:val="2"/>
        </w:numPr>
        <w:suppressAutoHyphens w:val="0"/>
        <w:jc w:val="both"/>
      </w:pPr>
      <w:r w:rsidRPr="00992E9C">
        <w:rPr>
          <w:lang w:val="en-IN" w:eastAsia="en-IN"/>
        </w:rPr>
        <w:t>The quoted rates shall be inclusive of</w:t>
      </w:r>
      <w:r w:rsidR="00300B5A" w:rsidRPr="00992E9C">
        <w:rPr>
          <w:lang w:val="en-IN" w:eastAsia="en-IN"/>
        </w:rPr>
        <w:t xml:space="preserve"> </w:t>
      </w:r>
      <w:r w:rsidRPr="00992E9C">
        <w:rPr>
          <w:lang w:val="en-IN" w:eastAsia="en-IN"/>
        </w:rPr>
        <w:t>Driver charges</w:t>
      </w:r>
      <w:r w:rsidR="00300B5A" w:rsidRPr="00992E9C">
        <w:rPr>
          <w:lang w:val="en-IN" w:eastAsia="en-IN"/>
        </w:rPr>
        <w:t xml:space="preserve">, </w:t>
      </w:r>
      <w:r w:rsidRPr="00992E9C">
        <w:rPr>
          <w:lang w:val="en-IN" w:eastAsia="en-IN"/>
        </w:rPr>
        <w:t>Fuel</w:t>
      </w:r>
      <w:r w:rsidR="00300B5A" w:rsidRPr="00992E9C">
        <w:rPr>
          <w:lang w:val="en-IN" w:eastAsia="en-IN"/>
        </w:rPr>
        <w:t xml:space="preserve">, </w:t>
      </w:r>
      <w:r w:rsidRPr="00992E9C">
        <w:rPr>
          <w:lang w:val="en-IN" w:eastAsia="en-IN"/>
        </w:rPr>
        <w:t>Maintenance</w:t>
      </w:r>
      <w:r w:rsidR="00300B5A" w:rsidRPr="00992E9C">
        <w:rPr>
          <w:lang w:val="en-IN" w:eastAsia="en-IN"/>
        </w:rPr>
        <w:t xml:space="preserve">, </w:t>
      </w:r>
      <w:r w:rsidRPr="00992E9C">
        <w:rPr>
          <w:lang w:val="en-IN" w:eastAsia="en-IN"/>
        </w:rPr>
        <w:t>Repairs</w:t>
      </w:r>
      <w:r w:rsidR="00300B5A" w:rsidRPr="00992E9C">
        <w:rPr>
          <w:lang w:val="en-IN" w:eastAsia="en-IN"/>
        </w:rPr>
        <w:t xml:space="preserve">, </w:t>
      </w:r>
      <w:r w:rsidRPr="00992E9C">
        <w:rPr>
          <w:lang w:val="en-IN" w:eastAsia="en-IN"/>
        </w:rPr>
        <w:t>Insurance</w:t>
      </w:r>
      <w:r w:rsidR="00300B5A" w:rsidRPr="00992E9C">
        <w:rPr>
          <w:lang w:val="en-IN" w:eastAsia="en-IN"/>
        </w:rPr>
        <w:t xml:space="preserve">, </w:t>
      </w:r>
      <w:r w:rsidRPr="00992E9C">
        <w:rPr>
          <w:lang w:val="en-IN" w:eastAsia="en-IN"/>
        </w:rPr>
        <w:t>Taxes (except GST, if applicable and separately shown)</w:t>
      </w:r>
      <w:r w:rsidR="00300B5A" w:rsidRPr="00992E9C">
        <w:rPr>
          <w:lang w:val="en-IN" w:eastAsia="en-IN"/>
        </w:rPr>
        <w:t xml:space="preserve">, </w:t>
      </w:r>
      <w:r w:rsidRPr="00992E9C">
        <w:rPr>
          <w:lang w:val="en-IN" w:eastAsia="en-IN"/>
        </w:rPr>
        <w:t>Parking</w:t>
      </w:r>
      <w:r w:rsidR="00300B5A" w:rsidRPr="00992E9C">
        <w:rPr>
          <w:lang w:val="en-IN" w:eastAsia="en-IN"/>
        </w:rPr>
        <w:t xml:space="preserve"> and a</w:t>
      </w:r>
      <w:r w:rsidRPr="00992E9C">
        <w:rPr>
          <w:lang w:val="en-IN" w:eastAsia="en-IN"/>
        </w:rPr>
        <w:t>ny other incidental expenses.</w:t>
      </w:r>
      <w:r w:rsidR="00992E9C" w:rsidRPr="00992E9C">
        <w:rPr>
          <w:lang w:val="en-IN" w:eastAsia="en-IN"/>
        </w:rPr>
        <w:t xml:space="preserve"> Applicable GST shall be paid extra.</w:t>
      </w:r>
      <w:r w:rsidR="00992E9C">
        <w:rPr>
          <w:lang w:val="en-IN" w:eastAsia="en-IN"/>
        </w:rPr>
        <w:t xml:space="preserve"> </w:t>
      </w:r>
      <w:r>
        <w:t>No additional amount shall be payable except as specifically approved by the Institute.</w:t>
      </w:r>
    </w:p>
    <w:p w14:paraId="5BFDCA13" w14:textId="7BE6FB01" w:rsidR="00917200" w:rsidRDefault="00917200" w:rsidP="00917200">
      <w:pPr>
        <w:pStyle w:val="ListParagraph"/>
        <w:numPr>
          <w:ilvl w:val="0"/>
          <w:numId w:val="2"/>
        </w:numPr>
      </w:pPr>
      <w:r>
        <w:t>Only those bidders fulfilling all the following shall be considered Technically Qualified:</w:t>
      </w:r>
    </w:p>
    <w:p w14:paraId="4724C762" w14:textId="77777777" w:rsidR="006E6F59" w:rsidRDefault="00917200" w:rsidP="006E6F59">
      <w:pPr>
        <w:pStyle w:val="ListParagraph"/>
        <w:numPr>
          <w:ilvl w:val="1"/>
          <w:numId w:val="2"/>
        </w:numPr>
      </w:pPr>
      <w:r>
        <w:t>Submission of complete quotation</w:t>
      </w:r>
      <w:r w:rsidR="006E6F59">
        <w:t xml:space="preserve"> and Acceptance of all terms and conditions.</w:t>
      </w:r>
    </w:p>
    <w:p w14:paraId="49D11763" w14:textId="77777777" w:rsidR="006E6F59" w:rsidRDefault="00917200" w:rsidP="006E6F59">
      <w:pPr>
        <w:pStyle w:val="ListParagraph"/>
        <w:numPr>
          <w:ilvl w:val="1"/>
          <w:numId w:val="2"/>
        </w:numPr>
      </w:pPr>
      <w:r>
        <w:t>Production of vehicle</w:t>
      </w:r>
      <w:r w:rsidR="006E6F59">
        <w:t xml:space="preserve"> in good mechanical condition.</w:t>
      </w:r>
    </w:p>
    <w:p w14:paraId="2A9E50E1" w14:textId="77777777" w:rsidR="00917200" w:rsidRDefault="00917200" w:rsidP="00917200">
      <w:pPr>
        <w:pStyle w:val="ListParagraph"/>
        <w:numPr>
          <w:ilvl w:val="1"/>
          <w:numId w:val="2"/>
        </w:numPr>
      </w:pPr>
      <w:r>
        <w:t>Valid Registration Certificate.</w:t>
      </w:r>
    </w:p>
    <w:p w14:paraId="16919764" w14:textId="73DA42DB" w:rsidR="00917200" w:rsidRDefault="00917200" w:rsidP="00917200">
      <w:pPr>
        <w:pStyle w:val="ListParagraph"/>
        <w:numPr>
          <w:ilvl w:val="1"/>
          <w:numId w:val="2"/>
        </w:numPr>
      </w:pPr>
      <w:r>
        <w:t xml:space="preserve">Valid Driving </w:t>
      </w:r>
      <w:r w:rsidR="00A31AB9">
        <w:t>License</w:t>
      </w:r>
      <w:r>
        <w:t>.</w:t>
      </w:r>
    </w:p>
    <w:p w14:paraId="6E7A6CF2" w14:textId="05CFC0A6" w:rsidR="00917200" w:rsidRDefault="00917200" w:rsidP="00F9549D">
      <w:pPr>
        <w:pStyle w:val="ListParagraph"/>
        <w:numPr>
          <w:ilvl w:val="1"/>
          <w:numId w:val="2"/>
        </w:numPr>
      </w:pPr>
      <w:r>
        <w:t>Valid Insurance</w:t>
      </w:r>
      <w:r w:rsidR="00300B5A">
        <w:t xml:space="preserve"> &amp; </w:t>
      </w:r>
      <w:r>
        <w:t>Valid Pollution Certificate.</w:t>
      </w:r>
    </w:p>
    <w:p w14:paraId="251BAFBF" w14:textId="7BDD950C" w:rsidR="00917200" w:rsidRDefault="00917200" w:rsidP="00917200">
      <w:pPr>
        <w:pStyle w:val="ListParagraph"/>
        <w:numPr>
          <w:ilvl w:val="1"/>
          <w:numId w:val="2"/>
        </w:numPr>
      </w:pPr>
      <w:r>
        <w:t>Driver possessing adequate experience and good conduct.</w:t>
      </w:r>
    </w:p>
    <w:p w14:paraId="7EABE278" w14:textId="7E7519D2" w:rsidR="00180A72" w:rsidRDefault="00180A72" w:rsidP="00180A72">
      <w:pPr>
        <w:ind w:left="1080"/>
      </w:pPr>
      <w:r>
        <w:t>In case of any document not submitted, Bidder shall submit a declaration for ensuring to obtain the same before start of service if awarded with Order/Contract.</w:t>
      </w:r>
    </w:p>
    <w:p w14:paraId="788D7E1B" w14:textId="77777777" w:rsidR="00917200" w:rsidRDefault="00917200" w:rsidP="00917200">
      <w:pPr>
        <w:pStyle w:val="ListParagraph"/>
        <w:numPr>
          <w:ilvl w:val="0"/>
          <w:numId w:val="2"/>
        </w:numPr>
      </w:pPr>
      <w:r>
        <w:t>Non-responsive quotations shall be rejected.</w:t>
      </w:r>
    </w:p>
    <w:p w14:paraId="0D2109AA" w14:textId="0FCF320D" w:rsidR="00917200" w:rsidRDefault="00917200" w:rsidP="00917200">
      <w:pPr>
        <w:pStyle w:val="ListParagraph"/>
        <w:numPr>
          <w:ilvl w:val="0"/>
          <w:numId w:val="2"/>
        </w:numPr>
      </w:pPr>
      <w:r>
        <w:t>The financial comparison shall be carried out on the basis of the Lowest Evaluated Cost (L1) among the Technically Qualified bidders.</w:t>
      </w:r>
    </w:p>
    <w:p w14:paraId="0CBB8A84" w14:textId="77777777" w:rsidR="00917200" w:rsidRDefault="00917200" w:rsidP="00917200">
      <w:pPr>
        <w:pStyle w:val="ListParagraph"/>
        <w:numPr>
          <w:ilvl w:val="0"/>
          <w:numId w:val="2"/>
        </w:numPr>
      </w:pPr>
      <w:r>
        <w:t>For comparison purposes, the evaluated monthly cost shall be calculated using the following formula:</w:t>
      </w:r>
    </w:p>
    <w:p w14:paraId="34ABDB59" w14:textId="7559151A" w:rsidR="00917200" w:rsidRPr="00A31AB9" w:rsidRDefault="00917200" w:rsidP="00917200">
      <w:pPr>
        <w:pStyle w:val="ListParagraph"/>
        <w:rPr>
          <w:b/>
          <w:bCs/>
        </w:rPr>
      </w:pPr>
      <w:r w:rsidRPr="00A31AB9">
        <w:rPr>
          <w:b/>
          <w:bCs/>
        </w:rPr>
        <w:t>Daily Fixed Charges + (30 km × Additional Km Rate)</w:t>
      </w:r>
    </w:p>
    <w:p w14:paraId="015084BA" w14:textId="09009416" w:rsidR="006E6F59" w:rsidRDefault="006E6F59" w:rsidP="006E6F59">
      <w:pPr>
        <w:pStyle w:val="ListParagraph"/>
      </w:pPr>
    </w:p>
    <w:p w14:paraId="763DD287" w14:textId="3CC275C6" w:rsidR="006E6F59" w:rsidRDefault="006E6F59" w:rsidP="006E6F59">
      <w:pPr>
        <w:pStyle w:val="ListParagraph"/>
      </w:pPr>
    </w:p>
    <w:p w14:paraId="0B2CFE61" w14:textId="77777777" w:rsidR="006E6F59" w:rsidRDefault="006E6F59" w:rsidP="006E6F59">
      <w:pPr>
        <w:pStyle w:val="ListParagraph"/>
      </w:pPr>
    </w:p>
    <w:p w14:paraId="50F0A38E" w14:textId="1F46FC7A" w:rsidR="00917200" w:rsidRDefault="00917200" w:rsidP="00917200">
      <w:pPr>
        <w:pStyle w:val="ListParagraph"/>
        <w:numPr>
          <w:ilvl w:val="0"/>
          <w:numId w:val="2"/>
        </w:numPr>
      </w:pPr>
      <w:r>
        <w:t>The Committee may seek clarifications, if required.</w:t>
      </w:r>
    </w:p>
    <w:p w14:paraId="5F926D8D" w14:textId="77777777" w:rsidR="00917200" w:rsidRDefault="00917200" w:rsidP="00917200">
      <w:pPr>
        <w:pStyle w:val="ListParagraph"/>
        <w:numPr>
          <w:ilvl w:val="0"/>
          <w:numId w:val="2"/>
        </w:numPr>
      </w:pPr>
      <w:r>
        <w:t>The Institute reserves the right to negotiate with the L1 bidder, wherever permissible under GFR provisions and in the interest of the Institute.</w:t>
      </w:r>
    </w:p>
    <w:p w14:paraId="4807D774" w14:textId="6FF01B65" w:rsidR="000653E1" w:rsidRDefault="000653E1" w:rsidP="000653E1">
      <w:pPr>
        <w:pStyle w:val="ListParagraph"/>
        <w:numPr>
          <w:ilvl w:val="0"/>
          <w:numId w:val="2"/>
        </w:numPr>
      </w:pPr>
      <w:r>
        <w:t>Payment Terms:</w:t>
      </w:r>
    </w:p>
    <w:p w14:paraId="082768EC" w14:textId="376A6007" w:rsidR="00300B5A" w:rsidRDefault="000653E1" w:rsidP="00300B5A">
      <w:pPr>
        <w:pStyle w:val="ListParagraph"/>
        <w:numPr>
          <w:ilvl w:val="1"/>
          <w:numId w:val="2"/>
        </w:numPr>
      </w:pPr>
      <w:r>
        <w:t>Payment shall be released on a monthly basis.</w:t>
      </w:r>
      <w:r w:rsidR="00300B5A" w:rsidRPr="00300B5A">
        <w:t xml:space="preserve"> </w:t>
      </w:r>
      <w:r w:rsidR="00300B5A">
        <w:t>No advance payment shall be made.</w:t>
      </w:r>
    </w:p>
    <w:p w14:paraId="34F7B428" w14:textId="77777777" w:rsidR="000653E1" w:rsidRDefault="000653E1" w:rsidP="000653E1">
      <w:pPr>
        <w:pStyle w:val="ListParagraph"/>
        <w:numPr>
          <w:ilvl w:val="1"/>
          <w:numId w:val="2"/>
        </w:numPr>
      </w:pPr>
      <w:r>
        <w:t>Bills shall be submitted after completion of each calendar month.</w:t>
      </w:r>
    </w:p>
    <w:p w14:paraId="1DC72824" w14:textId="77777777" w:rsidR="000653E1" w:rsidRDefault="000653E1" w:rsidP="000653E1">
      <w:pPr>
        <w:pStyle w:val="ListParagraph"/>
        <w:numPr>
          <w:ilvl w:val="1"/>
          <w:numId w:val="2"/>
        </w:numPr>
      </w:pPr>
      <w:r>
        <w:t>Payment shall be made only after certification by the Chief Warden, ASD(SA) and Incharge, Transport regarding satisfactory performance.</w:t>
      </w:r>
    </w:p>
    <w:p w14:paraId="7C5BBD19" w14:textId="77777777" w:rsidR="000653E1" w:rsidRDefault="000653E1" w:rsidP="000653E1">
      <w:pPr>
        <w:pStyle w:val="ListParagraph"/>
        <w:numPr>
          <w:ilvl w:val="1"/>
          <w:numId w:val="2"/>
        </w:numPr>
      </w:pPr>
      <w:r>
        <w:t>Logbook certified by the Incharge, Transport official shall accompany every bill.</w:t>
      </w:r>
    </w:p>
    <w:p w14:paraId="667267FC" w14:textId="77777777" w:rsidR="000653E1" w:rsidRDefault="000653E1" w:rsidP="000653E1">
      <w:pPr>
        <w:pStyle w:val="ListParagraph"/>
        <w:numPr>
          <w:ilvl w:val="1"/>
          <w:numId w:val="2"/>
        </w:numPr>
      </w:pPr>
      <w:r>
        <w:t>Statutory deductions including TDS, if applicable, shall be made as per Government rules.</w:t>
      </w:r>
    </w:p>
    <w:p w14:paraId="4E0C0AC8" w14:textId="77777777" w:rsidR="000653E1" w:rsidRDefault="000653E1" w:rsidP="000653E1">
      <w:pPr>
        <w:pStyle w:val="ListParagraph"/>
        <w:numPr>
          <w:ilvl w:val="1"/>
          <w:numId w:val="2"/>
        </w:numPr>
      </w:pPr>
      <w:r>
        <w:t>Payment shall ordinarily be released through electronic transfer after due verification.</w:t>
      </w:r>
    </w:p>
    <w:p w14:paraId="0E7A4004" w14:textId="77777777" w:rsidR="000653E1" w:rsidRDefault="000653E1" w:rsidP="000653E1">
      <w:pPr>
        <w:pStyle w:val="ListParagraph"/>
        <w:numPr>
          <w:ilvl w:val="0"/>
          <w:numId w:val="2"/>
        </w:numPr>
      </w:pPr>
      <w:r>
        <w:t>General Terms &amp; Conditions</w:t>
      </w:r>
    </w:p>
    <w:p w14:paraId="02F6977F" w14:textId="6D6C8CAA" w:rsidR="000653E1" w:rsidRDefault="000653E1" w:rsidP="000653E1">
      <w:pPr>
        <w:pStyle w:val="ListParagraph"/>
        <w:numPr>
          <w:ilvl w:val="1"/>
          <w:numId w:val="2"/>
        </w:numPr>
      </w:pPr>
      <w:r>
        <w:t>The vehicle shall remain clean, roadworthy and mechanically fit.</w:t>
      </w:r>
    </w:p>
    <w:p w14:paraId="785D4DDD" w14:textId="7078C974" w:rsidR="00180A72" w:rsidRDefault="00180A72" w:rsidP="000653E1">
      <w:pPr>
        <w:pStyle w:val="ListParagraph"/>
        <w:numPr>
          <w:ilvl w:val="1"/>
          <w:numId w:val="2"/>
        </w:numPr>
      </w:pPr>
      <w:r>
        <w:t>The driver shall have to obtain a Police Verification Certificate and submit the same to Institute.</w:t>
      </w:r>
    </w:p>
    <w:p w14:paraId="491EA5E6" w14:textId="68EAA3B0" w:rsidR="000653E1" w:rsidRDefault="000653E1" w:rsidP="000653E1">
      <w:pPr>
        <w:pStyle w:val="ListParagraph"/>
        <w:numPr>
          <w:ilvl w:val="1"/>
          <w:numId w:val="2"/>
        </w:numPr>
      </w:pPr>
      <w:r>
        <w:t xml:space="preserve">The driver shall possess a valid driving </w:t>
      </w:r>
      <w:r w:rsidR="00180A72">
        <w:t>license</w:t>
      </w:r>
      <w:r>
        <w:t xml:space="preserve"> at all times</w:t>
      </w:r>
      <w:r w:rsidR="00300B5A">
        <w:t xml:space="preserve"> and shall comply with all Motor Vehicle Act provisions.</w:t>
      </w:r>
    </w:p>
    <w:p w14:paraId="37CF3C54" w14:textId="0570D170" w:rsidR="000653E1" w:rsidRDefault="000653E1" w:rsidP="000653E1">
      <w:pPr>
        <w:pStyle w:val="ListParagraph"/>
        <w:numPr>
          <w:ilvl w:val="1"/>
          <w:numId w:val="2"/>
        </w:numPr>
      </w:pPr>
      <w:r>
        <w:t xml:space="preserve">The driver shall maintain proper </w:t>
      </w:r>
      <w:r w:rsidR="00180A72">
        <w:t>behavior</w:t>
      </w:r>
      <w:r>
        <w:t xml:space="preserve"> with students and staff.</w:t>
      </w:r>
    </w:p>
    <w:p w14:paraId="244A2FD8" w14:textId="77777777" w:rsidR="000653E1" w:rsidRDefault="000653E1" w:rsidP="000653E1">
      <w:pPr>
        <w:pStyle w:val="ListParagraph"/>
        <w:numPr>
          <w:ilvl w:val="1"/>
          <w:numId w:val="2"/>
        </w:numPr>
      </w:pPr>
      <w:r>
        <w:t>Smoking, consumption of alcohol or narcotic substances during duty is strictly prohibited.</w:t>
      </w:r>
    </w:p>
    <w:p w14:paraId="01A30B96" w14:textId="77777777" w:rsidR="000653E1" w:rsidRDefault="000653E1" w:rsidP="000653E1">
      <w:pPr>
        <w:pStyle w:val="ListParagraph"/>
        <w:numPr>
          <w:ilvl w:val="1"/>
          <w:numId w:val="2"/>
        </w:numPr>
      </w:pPr>
      <w:r>
        <w:t>The Institute shall not be responsible for any traffic challans, accidents or legal liabilities arising due to negligence of the driver.</w:t>
      </w:r>
    </w:p>
    <w:p w14:paraId="67002F83" w14:textId="77777777" w:rsidR="000653E1" w:rsidRDefault="000653E1" w:rsidP="000653E1">
      <w:pPr>
        <w:pStyle w:val="ListParagraph"/>
        <w:numPr>
          <w:ilvl w:val="1"/>
          <w:numId w:val="2"/>
        </w:numPr>
      </w:pPr>
      <w:r>
        <w:t>Fuel, repairs, maintenance and insurance shall be entirely the responsibility of the contractor.</w:t>
      </w:r>
    </w:p>
    <w:p w14:paraId="0D2BB360" w14:textId="77777777" w:rsidR="000653E1" w:rsidRDefault="000653E1" w:rsidP="000653E1">
      <w:pPr>
        <w:pStyle w:val="ListParagraph"/>
        <w:numPr>
          <w:ilvl w:val="1"/>
          <w:numId w:val="2"/>
        </w:numPr>
      </w:pPr>
      <w:r>
        <w:t>Replacement vehicle shall be arranged immediately in case of breakdown.</w:t>
      </w:r>
    </w:p>
    <w:p w14:paraId="608D0F56" w14:textId="77777777" w:rsidR="000653E1" w:rsidRDefault="000653E1" w:rsidP="000653E1">
      <w:pPr>
        <w:pStyle w:val="ListParagraph"/>
        <w:numPr>
          <w:ilvl w:val="1"/>
          <w:numId w:val="2"/>
        </w:numPr>
      </w:pPr>
      <w:r>
        <w:t>The vehicle shall not be substituted without prior approval of the Institute except during emergencies.</w:t>
      </w:r>
    </w:p>
    <w:p w14:paraId="1E924F8E" w14:textId="77777777" w:rsidR="000653E1" w:rsidRDefault="000653E1" w:rsidP="000653E1">
      <w:pPr>
        <w:pStyle w:val="ListParagraph"/>
        <w:numPr>
          <w:ilvl w:val="1"/>
          <w:numId w:val="2"/>
        </w:numPr>
      </w:pPr>
      <w:r>
        <w:t>The Institute may terminate the arrangement by giving 07 days' notice in case of unsatisfactory performance.</w:t>
      </w:r>
    </w:p>
    <w:p w14:paraId="6E02B0FB" w14:textId="77777777" w:rsidR="000653E1" w:rsidRDefault="000653E1" w:rsidP="000653E1">
      <w:pPr>
        <w:pStyle w:val="ListParagraph"/>
        <w:numPr>
          <w:ilvl w:val="1"/>
          <w:numId w:val="2"/>
        </w:numPr>
      </w:pPr>
      <w:r>
        <w:t>The successful bidder shall not sublet or transfer the contract without written permission.</w:t>
      </w:r>
    </w:p>
    <w:p w14:paraId="784C8870" w14:textId="77777777" w:rsidR="000653E1" w:rsidRDefault="000653E1" w:rsidP="000653E1">
      <w:pPr>
        <w:pStyle w:val="ListParagraph"/>
        <w:numPr>
          <w:ilvl w:val="1"/>
          <w:numId w:val="2"/>
        </w:numPr>
      </w:pPr>
      <w:r>
        <w:t>The contractor shall comply with all labour laws and statutory requirements.</w:t>
      </w:r>
    </w:p>
    <w:p w14:paraId="2B1B2940" w14:textId="77777777" w:rsidR="000653E1" w:rsidRDefault="000653E1" w:rsidP="000653E1">
      <w:pPr>
        <w:pStyle w:val="ListParagraph"/>
        <w:numPr>
          <w:ilvl w:val="1"/>
          <w:numId w:val="2"/>
        </w:numPr>
      </w:pPr>
      <w:r>
        <w:t>The Institute shall not have any employer-employee relationship with the driver.</w:t>
      </w:r>
    </w:p>
    <w:p w14:paraId="4C0A39C4" w14:textId="77777777" w:rsidR="000653E1" w:rsidRDefault="000653E1" w:rsidP="000653E1">
      <w:pPr>
        <w:pStyle w:val="ListParagraph"/>
        <w:numPr>
          <w:ilvl w:val="1"/>
          <w:numId w:val="2"/>
        </w:numPr>
      </w:pPr>
      <w:r>
        <w:t>The driver shall carry a mobile phone and remain reachable during duty hours.</w:t>
      </w:r>
    </w:p>
    <w:p w14:paraId="3F56F2EA" w14:textId="77777777" w:rsidR="000653E1" w:rsidRDefault="000653E1" w:rsidP="000653E1">
      <w:pPr>
        <w:pStyle w:val="ListParagraph"/>
        <w:numPr>
          <w:ilvl w:val="1"/>
          <w:numId w:val="2"/>
        </w:numPr>
      </w:pPr>
      <w:r>
        <w:t>The vehicle shall display emergency contact details.</w:t>
      </w:r>
    </w:p>
    <w:p w14:paraId="05B1C544" w14:textId="77777777" w:rsidR="000653E1" w:rsidRDefault="000653E1" w:rsidP="000653E1">
      <w:pPr>
        <w:pStyle w:val="ListParagraph"/>
        <w:numPr>
          <w:ilvl w:val="1"/>
          <w:numId w:val="2"/>
        </w:numPr>
      </w:pPr>
      <w:r>
        <w:t>The Institute reserves the right to verify any document submitted.</w:t>
      </w:r>
    </w:p>
    <w:p w14:paraId="0FE97568" w14:textId="77777777" w:rsidR="000653E1" w:rsidRDefault="000653E1" w:rsidP="000653E1">
      <w:pPr>
        <w:pStyle w:val="ListParagraph"/>
        <w:numPr>
          <w:ilvl w:val="1"/>
          <w:numId w:val="2"/>
        </w:numPr>
      </w:pPr>
      <w:r>
        <w:t>False information shall lead to rejection of the quotation and termination of the contract.</w:t>
      </w:r>
    </w:p>
    <w:p w14:paraId="0A49D700" w14:textId="77777777" w:rsidR="000653E1" w:rsidRDefault="000653E1" w:rsidP="000653E1">
      <w:pPr>
        <w:pStyle w:val="ListParagraph"/>
        <w:numPr>
          <w:ilvl w:val="1"/>
          <w:numId w:val="2"/>
        </w:numPr>
      </w:pPr>
      <w:r>
        <w:t>The Institute reserves the right to reject any or all quotations without assigning any reason, in accordance with the provisions of GFR.</w:t>
      </w:r>
    </w:p>
    <w:p w14:paraId="4DC9C1AA" w14:textId="40D19A71" w:rsidR="000653E1" w:rsidRDefault="000653E1" w:rsidP="000653E1">
      <w:pPr>
        <w:pStyle w:val="ListParagraph"/>
        <w:numPr>
          <w:ilvl w:val="0"/>
          <w:numId w:val="2"/>
        </w:numPr>
      </w:pPr>
      <w:r>
        <w:t xml:space="preserve">Contract Period: </w:t>
      </w:r>
    </w:p>
    <w:p w14:paraId="5017661B" w14:textId="0780A6DF" w:rsidR="000653E1" w:rsidRDefault="000653E1" w:rsidP="000653E1">
      <w:pPr>
        <w:ind w:left="720"/>
      </w:pPr>
      <w:r>
        <w:t>Initially for Six Months, extendable based on satisfactory performance and mutual consent on the same rates or rates as approved by the competent authority.</w:t>
      </w:r>
      <w:r w:rsidR="0015559D">
        <w:t xml:space="preserve"> Institute reserves right to stop the services and payment will be made only for the period, the services were utilized. </w:t>
      </w:r>
    </w:p>
    <w:p w14:paraId="61E2A67B" w14:textId="77777777" w:rsidR="00300B5A" w:rsidRDefault="00300B5A" w:rsidP="00300B5A">
      <w:pPr>
        <w:pStyle w:val="ListParagraph"/>
        <w:numPr>
          <w:ilvl w:val="0"/>
          <w:numId w:val="2"/>
        </w:numPr>
      </w:pPr>
      <w:r>
        <w:t>Performance shall be monitored through:</w:t>
      </w:r>
    </w:p>
    <w:p w14:paraId="25990E5E" w14:textId="77777777" w:rsidR="00300B5A" w:rsidRDefault="00300B5A" w:rsidP="00300B5A">
      <w:pPr>
        <w:pStyle w:val="ListParagraph"/>
        <w:numPr>
          <w:ilvl w:val="1"/>
          <w:numId w:val="2"/>
        </w:numPr>
      </w:pPr>
      <w:r>
        <w:t>Daily logbook</w:t>
      </w:r>
    </w:p>
    <w:p w14:paraId="7BC8FB7F" w14:textId="77777777" w:rsidR="00300B5A" w:rsidRDefault="00300B5A" w:rsidP="00300B5A">
      <w:pPr>
        <w:pStyle w:val="ListParagraph"/>
        <w:numPr>
          <w:ilvl w:val="1"/>
          <w:numId w:val="2"/>
        </w:numPr>
      </w:pPr>
      <w:r>
        <w:t>Student feedback</w:t>
      </w:r>
    </w:p>
    <w:p w14:paraId="68651EAF" w14:textId="77777777" w:rsidR="00300B5A" w:rsidRDefault="00300B5A" w:rsidP="00300B5A">
      <w:pPr>
        <w:pStyle w:val="ListParagraph"/>
        <w:numPr>
          <w:ilvl w:val="1"/>
          <w:numId w:val="2"/>
        </w:numPr>
      </w:pPr>
      <w:r>
        <w:t>Punctuality</w:t>
      </w:r>
    </w:p>
    <w:p w14:paraId="0A5720FB" w14:textId="77777777" w:rsidR="00300B5A" w:rsidRDefault="00300B5A" w:rsidP="00300B5A">
      <w:pPr>
        <w:pStyle w:val="ListParagraph"/>
        <w:numPr>
          <w:ilvl w:val="1"/>
          <w:numId w:val="2"/>
        </w:numPr>
      </w:pPr>
      <w:r>
        <w:t>Vehicle condition</w:t>
      </w:r>
    </w:p>
    <w:p w14:paraId="4B98E4E5" w14:textId="77777777" w:rsidR="00300B5A" w:rsidRDefault="00300B5A" w:rsidP="00300B5A">
      <w:pPr>
        <w:pStyle w:val="ListParagraph"/>
        <w:numPr>
          <w:ilvl w:val="1"/>
          <w:numId w:val="2"/>
        </w:numPr>
      </w:pPr>
      <w:r>
        <w:t>Driver conduct</w:t>
      </w:r>
    </w:p>
    <w:p w14:paraId="4392095F" w14:textId="77777777" w:rsidR="00300B5A" w:rsidRDefault="00300B5A" w:rsidP="00300B5A">
      <w:pPr>
        <w:pStyle w:val="ListParagraph"/>
        <w:numPr>
          <w:ilvl w:val="1"/>
          <w:numId w:val="2"/>
        </w:numPr>
      </w:pPr>
      <w:r>
        <w:t>Compliance with Institute instructions</w:t>
      </w:r>
    </w:p>
    <w:p w14:paraId="28179F11" w14:textId="3F65955E" w:rsidR="008766B8" w:rsidRPr="0023006E" w:rsidRDefault="004E4C76" w:rsidP="00123679">
      <w:pPr>
        <w:numPr>
          <w:ilvl w:val="0"/>
          <w:numId w:val="2"/>
        </w:numPr>
        <w:suppressAutoHyphens w:val="0"/>
        <w:jc w:val="both"/>
        <w:rPr>
          <w:lang w:val="en-IN" w:eastAsia="en-IN"/>
        </w:rPr>
      </w:pPr>
      <w:r w:rsidRPr="004E4C76">
        <w:rPr>
          <w:lang w:val="en-IN" w:eastAsia="en-IN"/>
        </w:rPr>
        <w:t>Penalty Clause: In case of non-deployment of the vehicle, delay in reporting, unsatisfactory service, violation of any contractual terms, or failure to comply with the instructions of the Institute, the Institute shall be entitled to impose a suitable penalty, including deduction from the monthly bill, recovery of any additional expenditure incurred for arranging alternative transportation, and/or termination of the contract after due notice, as deemed appropriate by the Competent Authority. The decision of the Institute in this regard shall be final and binding.</w:t>
      </w:r>
    </w:p>
    <w:p w14:paraId="35DDF85E" w14:textId="77777777" w:rsidR="0023006E" w:rsidRPr="0023006E" w:rsidRDefault="0023006E" w:rsidP="00123679">
      <w:pPr>
        <w:numPr>
          <w:ilvl w:val="0"/>
          <w:numId w:val="2"/>
        </w:numPr>
        <w:suppressAutoHyphens w:val="0"/>
        <w:jc w:val="both"/>
        <w:rPr>
          <w:lang w:val="en-IN" w:eastAsia="en-IN"/>
        </w:rPr>
      </w:pPr>
      <w:r w:rsidRPr="0023006E">
        <w:rPr>
          <w:lang w:val="en-IN" w:eastAsia="en-IN"/>
        </w:rPr>
        <w:t>The Institute reserves the right to reject any or all quotations without assigning any reason.</w:t>
      </w:r>
    </w:p>
    <w:p w14:paraId="2BB1B177" w14:textId="77777777" w:rsidR="00812504" w:rsidRPr="00123679" w:rsidRDefault="00812504" w:rsidP="00123679">
      <w:pPr>
        <w:numPr>
          <w:ilvl w:val="0"/>
          <w:numId w:val="2"/>
        </w:numPr>
        <w:suppressAutoHyphens w:val="0"/>
        <w:jc w:val="both"/>
        <w:rPr>
          <w:lang w:val="en-IN" w:eastAsia="en-IN"/>
        </w:rPr>
      </w:pPr>
      <w:r w:rsidRPr="00123679">
        <w:rPr>
          <w:lang w:val="en-IN" w:eastAsia="en-IN"/>
        </w:rPr>
        <w:t>In case of any dispute between the parties above, the Director IIITDM Kurnool shall have the sole power to appoint an arbitrator whose decision will be final and binding.</w:t>
      </w:r>
    </w:p>
    <w:p w14:paraId="610EDAD4" w14:textId="406D9699" w:rsidR="00812504" w:rsidRPr="00123679" w:rsidRDefault="00812504" w:rsidP="00123679">
      <w:pPr>
        <w:numPr>
          <w:ilvl w:val="0"/>
          <w:numId w:val="2"/>
        </w:numPr>
        <w:suppressAutoHyphens w:val="0"/>
        <w:jc w:val="both"/>
        <w:rPr>
          <w:lang w:val="en-IN" w:eastAsia="en-IN"/>
        </w:rPr>
      </w:pPr>
      <w:r w:rsidRPr="00123679">
        <w:rPr>
          <w:lang w:val="en-IN" w:eastAsia="en-IN"/>
        </w:rPr>
        <w:t>Legal disputes, if any, shall be subject to the jurisdiction of Kurnool (Andhra Pradesh) Courts only.</w:t>
      </w:r>
    </w:p>
    <w:p w14:paraId="7B8FAA37" w14:textId="77777777" w:rsidR="00030F62" w:rsidRPr="0023006E" w:rsidRDefault="00030F62" w:rsidP="00030F62">
      <w:pPr>
        <w:suppressAutoHyphens w:val="0"/>
        <w:ind w:left="720"/>
        <w:rPr>
          <w:lang w:val="en-IN" w:eastAsia="en-IN"/>
        </w:rPr>
      </w:pPr>
    </w:p>
    <w:p w14:paraId="4FE9981D" w14:textId="07089A4D" w:rsidR="0023006E" w:rsidRPr="0023006E" w:rsidRDefault="0023006E" w:rsidP="0023006E">
      <w:pPr>
        <w:suppressAutoHyphens w:val="0"/>
        <w:outlineLvl w:val="1"/>
        <w:rPr>
          <w:b/>
          <w:bCs/>
          <w:lang w:val="en-IN" w:eastAsia="en-IN"/>
        </w:rPr>
      </w:pPr>
      <w:r w:rsidRPr="0023006E">
        <w:rPr>
          <w:b/>
          <w:bCs/>
          <w:lang w:val="en-IN" w:eastAsia="en-IN"/>
        </w:rPr>
        <w:t>3. Address</w:t>
      </w:r>
      <w:r w:rsidR="004E4C76">
        <w:rPr>
          <w:b/>
          <w:bCs/>
          <w:lang w:val="en-IN" w:eastAsia="en-IN"/>
        </w:rPr>
        <w:t xml:space="preserve"> for delivery of Service:</w:t>
      </w:r>
    </w:p>
    <w:p w14:paraId="4F7D73F7" w14:textId="7029D5B4" w:rsidR="0023006E" w:rsidRPr="0023006E" w:rsidRDefault="0023006E" w:rsidP="004828C3">
      <w:pPr>
        <w:suppressAutoHyphens w:val="0"/>
        <w:rPr>
          <w:lang w:val="en-IN" w:eastAsia="en-IN"/>
        </w:rPr>
      </w:pPr>
      <w:r w:rsidRPr="003B681C">
        <w:rPr>
          <w:lang w:val="en-IN" w:eastAsia="en-IN"/>
        </w:rPr>
        <w:t xml:space="preserve">IIITDM Kurnool, Jagannathagattu, Kurnool, Andhra Pradesh – 518008. </w:t>
      </w:r>
      <w:r w:rsidRPr="0023006E">
        <w:rPr>
          <w:lang w:val="en-IN" w:eastAsia="en-IN"/>
        </w:rPr>
        <w:br/>
      </w:r>
    </w:p>
    <w:p w14:paraId="1AD6A5FF" w14:textId="0C3ED292" w:rsidR="0023006E" w:rsidRPr="0023006E" w:rsidRDefault="0023006E" w:rsidP="0023006E">
      <w:pPr>
        <w:suppressAutoHyphens w:val="0"/>
        <w:rPr>
          <w:lang w:val="en-IN" w:eastAsia="en-IN"/>
        </w:rPr>
      </w:pPr>
      <w:r w:rsidRPr="0023006E">
        <w:rPr>
          <w:lang w:val="en-IN" w:eastAsia="en-IN"/>
        </w:rPr>
        <w:t xml:space="preserve">You are requested to quote your </w:t>
      </w:r>
      <w:r w:rsidRPr="0023006E">
        <w:rPr>
          <w:b/>
          <w:bCs/>
          <w:lang w:val="en-IN" w:eastAsia="en-IN"/>
        </w:rPr>
        <w:t>lowest competitive rate</w:t>
      </w:r>
      <w:r w:rsidRPr="0023006E">
        <w:rPr>
          <w:lang w:val="en-IN" w:eastAsia="en-IN"/>
        </w:rPr>
        <w:t xml:space="preserve"> for the above item(s)</w:t>
      </w:r>
      <w:r w:rsidR="00030F62">
        <w:rPr>
          <w:lang w:val="en-IN" w:eastAsia="en-IN"/>
        </w:rPr>
        <w:t xml:space="preserve"> in the format attached (Annexure-1)</w:t>
      </w:r>
      <w:r w:rsidRPr="0023006E">
        <w:rPr>
          <w:lang w:val="en-IN" w:eastAsia="en-IN"/>
        </w:rPr>
        <w:t>.</w:t>
      </w:r>
    </w:p>
    <w:p w14:paraId="5BE97D4C" w14:textId="77777777" w:rsidR="004828C3" w:rsidRDefault="004828C3" w:rsidP="00030F62">
      <w:pPr>
        <w:suppressAutoHyphens w:val="0"/>
        <w:ind w:left="6480"/>
        <w:jc w:val="center"/>
        <w:rPr>
          <w:lang w:val="en-IN" w:eastAsia="en-IN"/>
        </w:rPr>
      </w:pPr>
    </w:p>
    <w:p w14:paraId="47F0764E" w14:textId="2778A793" w:rsidR="0023006E" w:rsidRDefault="00030F62" w:rsidP="00030F62">
      <w:pPr>
        <w:suppressAutoHyphens w:val="0"/>
        <w:ind w:left="6480"/>
        <w:jc w:val="center"/>
        <w:rPr>
          <w:lang w:val="en-IN" w:eastAsia="en-IN"/>
        </w:rPr>
      </w:pPr>
      <w:r>
        <w:rPr>
          <w:lang w:val="en-IN" w:eastAsia="en-IN"/>
        </w:rPr>
        <w:t>Sd/-</w:t>
      </w:r>
    </w:p>
    <w:p w14:paraId="537EBCBE" w14:textId="7AA31A87" w:rsidR="00EF7B90" w:rsidRDefault="0023006E" w:rsidP="00EF7B90">
      <w:pPr>
        <w:suppressAutoHyphens w:val="0"/>
        <w:ind w:left="6480"/>
        <w:jc w:val="center"/>
        <w:rPr>
          <w:b/>
          <w:bCs/>
          <w:lang w:val="en-IN" w:eastAsia="en-IN"/>
        </w:rPr>
      </w:pPr>
      <w:r w:rsidRPr="00030F62">
        <w:rPr>
          <w:b/>
          <w:bCs/>
          <w:lang w:val="en-IN" w:eastAsia="en-IN"/>
        </w:rPr>
        <w:t>Chairman</w:t>
      </w:r>
      <w:r w:rsidR="004828C3">
        <w:rPr>
          <w:b/>
          <w:bCs/>
          <w:lang w:val="en-IN" w:eastAsia="en-IN"/>
        </w:rPr>
        <w:t>, LPC</w:t>
      </w:r>
      <w:r w:rsidR="00EF7B90">
        <w:rPr>
          <w:b/>
          <w:bCs/>
          <w:lang w:val="en-IN" w:eastAsia="en-IN"/>
        </w:rPr>
        <w:br w:type="page"/>
      </w:r>
    </w:p>
    <w:p w14:paraId="0139B87A" w14:textId="77777777" w:rsidR="00EF7B90" w:rsidRDefault="00EF7B90" w:rsidP="00460A21">
      <w:pPr>
        <w:suppressAutoHyphens w:val="0"/>
        <w:jc w:val="right"/>
        <w:rPr>
          <w:b/>
          <w:bCs/>
          <w:lang w:val="en-IN" w:eastAsia="en-IN"/>
        </w:rPr>
      </w:pPr>
    </w:p>
    <w:p w14:paraId="7DD5D72E" w14:textId="401BAFF2" w:rsidR="000C4E2F" w:rsidRDefault="00460A21" w:rsidP="00460A21">
      <w:pPr>
        <w:suppressAutoHyphens w:val="0"/>
        <w:jc w:val="right"/>
        <w:rPr>
          <w:b/>
          <w:bCs/>
          <w:lang w:val="en-IN" w:eastAsia="en-IN"/>
        </w:rPr>
      </w:pPr>
      <w:r>
        <w:rPr>
          <w:b/>
          <w:bCs/>
          <w:lang w:val="en-IN" w:eastAsia="en-IN"/>
        </w:rPr>
        <w:t>Annexure-1</w:t>
      </w:r>
    </w:p>
    <w:p w14:paraId="78F6FBCB" w14:textId="4B125CB5" w:rsidR="000C4E2F" w:rsidRDefault="000C4E2F" w:rsidP="000C4E2F">
      <w:pPr>
        <w:suppressAutoHyphens w:val="0"/>
        <w:rPr>
          <w:b/>
          <w:bCs/>
          <w:lang w:val="en-IN" w:eastAsia="en-IN"/>
        </w:rPr>
      </w:pPr>
    </w:p>
    <w:p w14:paraId="1A7B715C" w14:textId="0CB89597" w:rsidR="00460A21" w:rsidRDefault="00460A21" w:rsidP="000C4E2F">
      <w:pPr>
        <w:suppressAutoHyphens w:val="0"/>
        <w:rPr>
          <w:b/>
          <w:bCs/>
          <w:lang w:val="en-IN" w:eastAsia="en-IN"/>
        </w:rPr>
      </w:pPr>
    </w:p>
    <w:p w14:paraId="1312F6D4" w14:textId="77777777" w:rsidR="000C4E2F" w:rsidRPr="00414908" w:rsidRDefault="000C4E2F" w:rsidP="000C4E2F">
      <w:pPr>
        <w:jc w:val="center"/>
        <w:rPr>
          <w:b/>
          <w:bCs/>
          <w:sz w:val="24"/>
          <w:szCs w:val="24"/>
          <w:u w:val="single"/>
        </w:rPr>
      </w:pPr>
      <w:r w:rsidRPr="00414908">
        <w:rPr>
          <w:b/>
          <w:bCs/>
          <w:sz w:val="24"/>
          <w:szCs w:val="24"/>
          <w:u w:val="single"/>
        </w:rPr>
        <w:t>Quotation</w:t>
      </w:r>
    </w:p>
    <w:p w14:paraId="5993CEC6" w14:textId="77777777" w:rsidR="000C4E2F" w:rsidRPr="00194B7C" w:rsidRDefault="000C4E2F" w:rsidP="00123679">
      <w:pPr>
        <w:spacing w:line="360" w:lineRule="auto"/>
        <w:rPr>
          <w:sz w:val="24"/>
          <w:szCs w:val="24"/>
        </w:rPr>
      </w:pPr>
      <w:r w:rsidRPr="00194B7C">
        <w:rPr>
          <w:sz w:val="24"/>
          <w:szCs w:val="24"/>
        </w:rPr>
        <w:t>Name of the Vendor:</w:t>
      </w:r>
    </w:p>
    <w:p w14:paraId="16705EC5" w14:textId="77777777" w:rsidR="000C4E2F" w:rsidRPr="00194B7C" w:rsidRDefault="000C4E2F" w:rsidP="00123679">
      <w:pPr>
        <w:spacing w:line="360" w:lineRule="auto"/>
        <w:rPr>
          <w:sz w:val="24"/>
          <w:szCs w:val="24"/>
        </w:rPr>
      </w:pPr>
      <w:r w:rsidRPr="00194B7C">
        <w:rPr>
          <w:sz w:val="24"/>
          <w:szCs w:val="24"/>
        </w:rPr>
        <w:t>GST No.:</w:t>
      </w:r>
    </w:p>
    <w:p w14:paraId="6FF06110" w14:textId="77777777" w:rsidR="000C4E2F" w:rsidRPr="00194B7C" w:rsidRDefault="000C4E2F" w:rsidP="00123679">
      <w:pPr>
        <w:spacing w:line="360" w:lineRule="auto"/>
        <w:rPr>
          <w:sz w:val="24"/>
          <w:szCs w:val="24"/>
        </w:rPr>
      </w:pPr>
      <w:r w:rsidRPr="00194B7C">
        <w:rPr>
          <w:sz w:val="24"/>
          <w:szCs w:val="24"/>
        </w:rPr>
        <w:t>Address:</w:t>
      </w:r>
    </w:p>
    <w:p w14:paraId="73C8972C" w14:textId="77777777" w:rsidR="000C4E2F" w:rsidRPr="00194B7C" w:rsidRDefault="000C4E2F" w:rsidP="00123679">
      <w:pPr>
        <w:spacing w:line="360" w:lineRule="auto"/>
        <w:rPr>
          <w:sz w:val="24"/>
          <w:szCs w:val="24"/>
        </w:rPr>
      </w:pPr>
      <w:r w:rsidRPr="00194B7C">
        <w:rPr>
          <w:sz w:val="24"/>
          <w:szCs w:val="24"/>
        </w:rPr>
        <w:t>Contact No.</w:t>
      </w:r>
    </w:p>
    <w:p w14:paraId="715C76A1" w14:textId="133AF746" w:rsidR="000C4E2F" w:rsidRDefault="000C4E2F" w:rsidP="00123679">
      <w:pPr>
        <w:spacing w:line="360" w:lineRule="auto"/>
        <w:rPr>
          <w:sz w:val="24"/>
          <w:szCs w:val="24"/>
        </w:rPr>
      </w:pPr>
      <w:r w:rsidRPr="00194B7C">
        <w:rPr>
          <w:sz w:val="24"/>
          <w:szCs w:val="24"/>
        </w:rPr>
        <w:t>Email ID:</w:t>
      </w:r>
    </w:p>
    <w:p w14:paraId="582CF3D9" w14:textId="77777777" w:rsidR="00123679" w:rsidRPr="00194B7C" w:rsidRDefault="00123679" w:rsidP="00123679">
      <w:pPr>
        <w:spacing w:line="360" w:lineRule="auto"/>
        <w:rPr>
          <w:sz w:val="24"/>
          <w:szCs w:val="24"/>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6"/>
        <w:gridCol w:w="4247"/>
        <w:gridCol w:w="1701"/>
        <w:gridCol w:w="3686"/>
      </w:tblGrid>
      <w:tr w:rsidR="00204937" w:rsidRPr="00194B7C" w14:paraId="2BD29EEC" w14:textId="1AC5FF5E" w:rsidTr="00943A2D">
        <w:trPr>
          <w:trHeight w:val="529"/>
          <w:jc w:val="center"/>
        </w:trPr>
        <w:tc>
          <w:tcPr>
            <w:tcW w:w="426" w:type="dxa"/>
            <w:vAlign w:val="center"/>
          </w:tcPr>
          <w:p w14:paraId="0340043D" w14:textId="77777777" w:rsidR="00204937" w:rsidRPr="00992E9C" w:rsidRDefault="00204937" w:rsidP="00847AED">
            <w:pPr>
              <w:widowControl w:val="0"/>
              <w:tabs>
                <w:tab w:val="left" w:pos="7050"/>
              </w:tabs>
              <w:autoSpaceDE w:val="0"/>
              <w:autoSpaceDN w:val="0"/>
              <w:ind w:left="-120" w:right="-105"/>
              <w:jc w:val="center"/>
              <w:rPr>
                <w:rFonts w:ascii="Bookman Old Style" w:hAnsi="Bookman Old Style" w:cs="Arial"/>
              </w:rPr>
            </w:pPr>
            <w:r w:rsidRPr="00992E9C">
              <w:rPr>
                <w:rFonts w:ascii="Bookman Old Style" w:hAnsi="Bookman Old Style" w:cs="Arial"/>
              </w:rPr>
              <w:t xml:space="preserve">SI. </w:t>
            </w:r>
          </w:p>
          <w:p w14:paraId="49EF547A" w14:textId="77777777" w:rsidR="00204937" w:rsidRPr="00992E9C" w:rsidRDefault="00204937" w:rsidP="00847AED">
            <w:pPr>
              <w:widowControl w:val="0"/>
              <w:tabs>
                <w:tab w:val="left" w:pos="7050"/>
              </w:tabs>
              <w:autoSpaceDE w:val="0"/>
              <w:autoSpaceDN w:val="0"/>
              <w:ind w:left="-120" w:right="-105"/>
              <w:jc w:val="center"/>
              <w:rPr>
                <w:rFonts w:ascii="Bookman Old Style" w:hAnsi="Bookman Old Style" w:cs="Arial"/>
              </w:rPr>
            </w:pPr>
            <w:r w:rsidRPr="00992E9C">
              <w:rPr>
                <w:rFonts w:ascii="Bookman Old Style" w:hAnsi="Bookman Old Style" w:cs="Arial"/>
              </w:rPr>
              <w:t>No.</w:t>
            </w:r>
          </w:p>
        </w:tc>
        <w:tc>
          <w:tcPr>
            <w:tcW w:w="4247" w:type="dxa"/>
            <w:vAlign w:val="center"/>
          </w:tcPr>
          <w:p w14:paraId="077167C6" w14:textId="4E25B545" w:rsidR="00204937" w:rsidRPr="00992E9C" w:rsidRDefault="00204937" w:rsidP="00847AED">
            <w:pPr>
              <w:widowControl w:val="0"/>
              <w:autoSpaceDE w:val="0"/>
              <w:autoSpaceDN w:val="0"/>
              <w:ind w:left="104"/>
              <w:jc w:val="center"/>
              <w:rPr>
                <w:rFonts w:ascii="Bookman Old Style" w:hAnsi="Bookman Old Style" w:cs="Cambria"/>
              </w:rPr>
            </w:pPr>
            <w:r w:rsidRPr="00992E9C">
              <w:rPr>
                <w:rFonts w:ascii="Bookman Old Style" w:hAnsi="Bookman Old Style" w:cs="Cambria"/>
                <w:w w:val="110"/>
              </w:rPr>
              <w:t>Description</w:t>
            </w:r>
            <w:r w:rsidRPr="00992E9C">
              <w:rPr>
                <w:rFonts w:ascii="Bookman Old Style" w:hAnsi="Bookman Old Style" w:cs="Cambria"/>
                <w:spacing w:val="21"/>
                <w:w w:val="110"/>
              </w:rPr>
              <w:t xml:space="preserve"> </w:t>
            </w:r>
          </w:p>
        </w:tc>
        <w:tc>
          <w:tcPr>
            <w:tcW w:w="1701" w:type="dxa"/>
            <w:vAlign w:val="center"/>
          </w:tcPr>
          <w:p w14:paraId="24A6BDF8" w14:textId="5C0F7798" w:rsidR="00204937" w:rsidRPr="00992E9C" w:rsidRDefault="00204937" w:rsidP="00847AED">
            <w:pPr>
              <w:widowControl w:val="0"/>
              <w:autoSpaceDE w:val="0"/>
              <w:autoSpaceDN w:val="0"/>
              <w:ind w:left="102"/>
              <w:jc w:val="center"/>
              <w:rPr>
                <w:rFonts w:ascii="Bookman Old Style" w:hAnsi="Bookman Old Style" w:cs="Cambria"/>
                <w:w w:val="110"/>
              </w:rPr>
            </w:pPr>
            <w:r w:rsidRPr="00992E9C">
              <w:rPr>
                <w:rFonts w:ascii="Bookman Old Style" w:hAnsi="Bookman Old Style" w:cs="Cambria"/>
                <w:w w:val="110"/>
              </w:rPr>
              <w:t>Quote</w:t>
            </w:r>
            <w:r w:rsidR="00943A2D" w:rsidRPr="00992E9C">
              <w:rPr>
                <w:rFonts w:ascii="Bookman Old Style" w:hAnsi="Bookman Old Style" w:cs="Cambria"/>
                <w:w w:val="110"/>
              </w:rPr>
              <w:t>d</w:t>
            </w:r>
            <w:r w:rsidRPr="00992E9C">
              <w:rPr>
                <w:rFonts w:ascii="Bookman Old Style" w:hAnsi="Bookman Old Style" w:cs="Cambria"/>
                <w:w w:val="110"/>
              </w:rPr>
              <w:t xml:space="preserve"> price in figu</w:t>
            </w:r>
            <w:r w:rsidR="00992E9C" w:rsidRPr="00992E9C">
              <w:rPr>
                <w:rFonts w:ascii="Bookman Old Style" w:hAnsi="Bookman Old Style" w:cs="Cambria"/>
                <w:w w:val="110"/>
              </w:rPr>
              <w:t>r</w:t>
            </w:r>
            <w:r w:rsidRPr="00992E9C">
              <w:rPr>
                <w:rFonts w:ascii="Bookman Old Style" w:hAnsi="Bookman Old Style" w:cs="Cambria"/>
                <w:w w:val="110"/>
              </w:rPr>
              <w:t>es in Rs. (</w:t>
            </w:r>
            <w:r w:rsidR="00992E9C">
              <w:rPr>
                <w:rFonts w:ascii="Bookman Old Style" w:hAnsi="Bookman Old Style" w:cs="Cambria"/>
                <w:w w:val="110"/>
              </w:rPr>
              <w:t>Ex</w:t>
            </w:r>
            <w:r w:rsidRPr="00992E9C">
              <w:rPr>
                <w:rFonts w:ascii="Bookman Old Style" w:hAnsi="Bookman Old Style" w:cs="Cambria"/>
                <w:w w:val="110"/>
              </w:rPr>
              <w:t>clusive of applicable GST)</w:t>
            </w:r>
          </w:p>
        </w:tc>
        <w:tc>
          <w:tcPr>
            <w:tcW w:w="3686" w:type="dxa"/>
            <w:vAlign w:val="center"/>
          </w:tcPr>
          <w:p w14:paraId="38E26FC6" w14:textId="7FA7714F" w:rsidR="00204937" w:rsidRPr="00992E9C" w:rsidRDefault="00204937" w:rsidP="00943A2D">
            <w:pPr>
              <w:widowControl w:val="0"/>
              <w:autoSpaceDE w:val="0"/>
              <w:autoSpaceDN w:val="0"/>
              <w:ind w:left="102"/>
              <w:jc w:val="center"/>
              <w:rPr>
                <w:rFonts w:ascii="Bookman Old Style" w:hAnsi="Bookman Old Style" w:cs="Cambria"/>
                <w:w w:val="110"/>
              </w:rPr>
            </w:pPr>
            <w:r w:rsidRPr="00992E9C">
              <w:rPr>
                <w:rFonts w:ascii="Bookman Old Style" w:hAnsi="Bookman Old Style" w:cs="Cambria"/>
                <w:w w:val="110"/>
              </w:rPr>
              <w:t>Quote</w:t>
            </w:r>
            <w:r w:rsidR="00943A2D" w:rsidRPr="00992E9C">
              <w:rPr>
                <w:rFonts w:ascii="Bookman Old Style" w:hAnsi="Bookman Old Style" w:cs="Cambria"/>
                <w:w w:val="110"/>
              </w:rPr>
              <w:t>d</w:t>
            </w:r>
            <w:r w:rsidRPr="00992E9C">
              <w:rPr>
                <w:rFonts w:ascii="Bookman Old Style" w:hAnsi="Bookman Old Style" w:cs="Cambria"/>
                <w:w w:val="110"/>
              </w:rPr>
              <w:t xml:space="preserve"> price in Words in Rs. (</w:t>
            </w:r>
            <w:r w:rsidR="00992E9C">
              <w:rPr>
                <w:rFonts w:ascii="Bookman Old Style" w:hAnsi="Bookman Old Style" w:cs="Cambria"/>
                <w:w w:val="110"/>
              </w:rPr>
              <w:t>Ex</w:t>
            </w:r>
            <w:r w:rsidRPr="00992E9C">
              <w:rPr>
                <w:rFonts w:ascii="Bookman Old Style" w:hAnsi="Bookman Old Style" w:cs="Cambria"/>
                <w:w w:val="110"/>
              </w:rPr>
              <w:t>clusive of applicable GST)</w:t>
            </w:r>
          </w:p>
        </w:tc>
      </w:tr>
      <w:tr w:rsidR="00204937" w:rsidRPr="00194B7C" w14:paraId="5C367A82" w14:textId="61E6C25D" w:rsidTr="00204937">
        <w:trPr>
          <w:trHeight w:val="1079"/>
          <w:jc w:val="center"/>
        </w:trPr>
        <w:tc>
          <w:tcPr>
            <w:tcW w:w="426" w:type="dxa"/>
            <w:vAlign w:val="center"/>
          </w:tcPr>
          <w:p w14:paraId="4A2796AE" w14:textId="77777777" w:rsidR="00204937" w:rsidRPr="00943A2D" w:rsidRDefault="00204937" w:rsidP="00847AED">
            <w:pPr>
              <w:widowControl w:val="0"/>
              <w:tabs>
                <w:tab w:val="left" w:pos="7050"/>
              </w:tabs>
              <w:autoSpaceDE w:val="0"/>
              <w:autoSpaceDN w:val="0"/>
              <w:spacing w:line="360" w:lineRule="auto"/>
              <w:jc w:val="center"/>
              <w:rPr>
                <w:rFonts w:ascii="Bookman Old Style" w:hAnsi="Bookman Old Style" w:cs="Arial"/>
                <w:sz w:val="22"/>
                <w:szCs w:val="22"/>
              </w:rPr>
            </w:pPr>
            <w:r w:rsidRPr="00943A2D">
              <w:rPr>
                <w:rFonts w:ascii="Bookman Old Style" w:hAnsi="Bookman Old Style" w:cs="Arial"/>
                <w:sz w:val="22"/>
                <w:szCs w:val="22"/>
              </w:rPr>
              <w:t>1.</w:t>
            </w:r>
          </w:p>
        </w:tc>
        <w:tc>
          <w:tcPr>
            <w:tcW w:w="4247" w:type="dxa"/>
            <w:vAlign w:val="center"/>
          </w:tcPr>
          <w:p w14:paraId="23696624" w14:textId="1DC2A173" w:rsidR="00204937" w:rsidRPr="00943A2D" w:rsidRDefault="00204937" w:rsidP="00204937">
            <w:pPr>
              <w:widowControl w:val="0"/>
              <w:autoSpaceDE w:val="0"/>
              <w:autoSpaceDN w:val="0"/>
              <w:spacing w:line="360" w:lineRule="auto"/>
              <w:rPr>
                <w:rFonts w:ascii="Bookman Old Style" w:hAnsi="Bookman Old Style" w:cs="Cambria"/>
                <w:sz w:val="22"/>
                <w:szCs w:val="22"/>
              </w:rPr>
            </w:pPr>
            <w:r w:rsidRPr="00943A2D">
              <w:rPr>
                <w:b/>
                <w:bCs/>
                <w:sz w:val="22"/>
                <w:szCs w:val="22"/>
              </w:rPr>
              <w:t>Daily hiring charge</w:t>
            </w:r>
            <w:r w:rsidRPr="00943A2D">
              <w:rPr>
                <w:sz w:val="22"/>
                <w:szCs w:val="22"/>
              </w:rPr>
              <w:t xml:space="preserve"> for Auto Rikshaw for </w:t>
            </w:r>
            <w:r w:rsidR="00943A2D" w:rsidRPr="00943A2D">
              <w:rPr>
                <w:sz w:val="22"/>
                <w:szCs w:val="22"/>
              </w:rPr>
              <w:t xml:space="preserve">up to </w:t>
            </w:r>
            <w:r w:rsidRPr="00943A2D">
              <w:rPr>
                <w:sz w:val="22"/>
                <w:szCs w:val="22"/>
              </w:rPr>
              <w:t>70 Kms.</w:t>
            </w:r>
          </w:p>
        </w:tc>
        <w:tc>
          <w:tcPr>
            <w:tcW w:w="1701" w:type="dxa"/>
          </w:tcPr>
          <w:p w14:paraId="1D80407B" w14:textId="77777777" w:rsidR="00204937" w:rsidRPr="00943A2D" w:rsidRDefault="00204937" w:rsidP="00847AED">
            <w:pPr>
              <w:widowControl w:val="0"/>
              <w:autoSpaceDE w:val="0"/>
              <w:autoSpaceDN w:val="0"/>
              <w:spacing w:line="360" w:lineRule="auto"/>
              <w:jc w:val="center"/>
              <w:rPr>
                <w:rFonts w:ascii="Bookman Old Style" w:hAnsi="Bookman Old Style" w:cs="Cambria"/>
                <w:sz w:val="22"/>
                <w:szCs w:val="22"/>
              </w:rPr>
            </w:pPr>
          </w:p>
        </w:tc>
        <w:tc>
          <w:tcPr>
            <w:tcW w:w="3686" w:type="dxa"/>
          </w:tcPr>
          <w:p w14:paraId="6CBB55E7" w14:textId="77777777" w:rsidR="00204937" w:rsidRPr="00943A2D" w:rsidRDefault="00204937" w:rsidP="00847AED">
            <w:pPr>
              <w:widowControl w:val="0"/>
              <w:autoSpaceDE w:val="0"/>
              <w:autoSpaceDN w:val="0"/>
              <w:spacing w:line="360" w:lineRule="auto"/>
              <w:jc w:val="center"/>
              <w:rPr>
                <w:rFonts w:ascii="Bookman Old Style" w:hAnsi="Bookman Old Style" w:cs="Cambria"/>
                <w:sz w:val="22"/>
                <w:szCs w:val="22"/>
              </w:rPr>
            </w:pPr>
          </w:p>
        </w:tc>
      </w:tr>
      <w:tr w:rsidR="00204937" w:rsidRPr="00194B7C" w14:paraId="37C58672" w14:textId="69DB833D" w:rsidTr="00204937">
        <w:trPr>
          <w:trHeight w:val="995"/>
          <w:jc w:val="center"/>
        </w:trPr>
        <w:tc>
          <w:tcPr>
            <w:tcW w:w="426" w:type="dxa"/>
            <w:vAlign w:val="center"/>
          </w:tcPr>
          <w:p w14:paraId="799BBB2F" w14:textId="712CB145" w:rsidR="00204937" w:rsidRPr="00943A2D" w:rsidRDefault="00204937" w:rsidP="00847AED">
            <w:pPr>
              <w:widowControl w:val="0"/>
              <w:tabs>
                <w:tab w:val="left" w:pos="7050"/>
              </w:tabs>
              <w:autoSpaceDE w:val="0"/>
              <w:autoSpaceDN w:val="0"/>
              <w:spacing w:line="360" w:lineRule="auto"/>
              <w:jc w:val="center"/>
              <w:rPr>
                <w:rFonts w:ascii="Bookman Old Style" w:hAnsi="Bookman Old Style" w:cs="Arial"/>
                <w:sz w:val="22"/>
                <w:szCs w:val="22"/>
              </w:rPr>
            </w:pPr>
            <w:r w:rsidRPr="00943A2D">
              <w:rPr>
                <w:rFonts w:ascii="Bookman Old Style" w:hAnsi="Bookman Old Style" w:cs="Arial"/>
                <w:sz w:val="22"/>
                <w:szCs w:val="22"/>
              </w:rPr>
              <w:t>2.</w:t>
            </w:r>
          </w:p>
        </w:tc>
        <w:tc>
          <w:tcPr>
            <w:tcW w:w="4247" w:type="dxa"/>
            <w:vAlign w:val="center"/>
          </w:tcPr>
          <w:p w14:paraId="6668F2DB" w14:textId="0B6C1CA0" w:rsidR="00204937" w:rsidRPr="00943A2D" w:rsidRDefault="00204937" w:rsidP="00204937">
            <w:pPr>
              <w:widowControl w:val="0"/>
              <w:autoSpaceDE w:val="0"/>
              <w:autoSpaceDN w:val="0"/>
              <w:spacing w:line="360" w:lineRule="auto"/>
              <w:rPr>
                <w:sz w:val="22"/>
                <w:szCs w:val="22"/>
              </w:rPr>
            </w:pPr>
            <w:r w:rsidRPr="00943A2D">
              <w:rPr>
                <w:sz w:val="22"/>
                <w:szCs w:val="22"/>
              </w:rPr>
              <w:t xml:space="preserve">Charges for </w:t>
            </w:r>
            <w:r w:rsidRPr="00943A2D">
              <w:rPr>
                <w:b/>
                <w:bCs/>
                <w:sz w:val="22"/>
                <w:szCs w:val="22"/>
              </w:rPr>
              <w:t>Additional Kilometer</w:t>
            </w:r>
            <w:r w:rsidRPr="00943A2D">
              <w:rPr>
                <w:sz w:val="22"/>
                <w:szCs w:val="22"/>
              </w:rPr>
              <w:t xml:space="preserve"> beyond </w:t>
            </w:r>
            <w:r w:rsidR="007D704F" w:rsidRPr="00943A2D">
              <w:rPr>
                <w:sz w:val="22"/>
                <w:szCs w:val="22"/>
              </w:rPr>
              <w:t>70 Kms on the same day</w:t>
            </w:r>
          </w:p>
        </w:tc>
        <w:tc>
          <w:tcPr>
            <w:tcW w:w="1701" w:type="dxa"/>
          </w:tcPr>
          <w:p w14:paraId="6339B444" w14:textId="77777777" w:rsidR="00204937" w:rsidRPr="00943A2D" w:rsidRDefault="00204937" w:rsidP="00847AED">
            <w:pPr>
              <w:widowControl w:val="0"/>
              <w:autoSpaceDE w:val="0"/>
              <w:autoSpaceDN w:val="0"/>
              <w:spacing w:line="360" w:lineRule="auto"/>
              <w:jc w:val="center"/>
              <w:rPr>
                <w:rFonts w:ascii="Bookman Old Style" w:hAnsi="Bookman Old Style" w:cs="Cambria"/>
                <w:sz w:val="22"/>
                <w:szCs w:val="22"/>
              </w:rPr>
            </w:pPr>
          </w:p>
        </w:tc>
        <w:tc>
          <w:tcPr>
            <w:tcW w:w="3686" w:type="dxa"/>
          </w:tcPr>
          <w:p w14:paraId="2546B2F9" w14:textId="77777777" w:rsidR="00204937" w:rsidRPr="00943A2D" w:rsidRDefault="00204937" w:rsidP="00847AED">
            <w:pPr>
              <w:widowControl w:val="0"/>
              <w:autoSpaceDE w:val="0"/>
              <w:autoSpaceDN w:val="0"/>
              <w:spacing w:line="360" w:lineRule="auto"/>
              <w:jc w:val="center"/>
              <w:rPr>
                <w:rFonts w:ascii="Bookman Old Style" w:hAnsi="Bookman Old Style" w:cs="Cambria"/>
                <w:sz w:val="22"/>
                <w:szCs w:val="22"/>
              </w:rPr>
            </w:pPr>
          </w:p>
        </w:tc>
      </w:tr>
    </w:tbl>
    <w:p w14:paraId="4F74B3E1" w14:textId="4ABCF956" w:rsidR="000C4E2F" w:rsidRDefault="00992E9C" w:rsidP="000C4E2F">
      <w:pPr>
        <w:rPr>
          <w:shd w:val="clear" w:color="auto" w:fill="FFFFFF"/>
        </w:rPr>
      </w:pPr>
      <w:r>
        <w:rPr>
          <w:shd w:val="clear" w:color="auto" w:fill="FFFFFF"/>
        </w:rPr>
        <w:t>*Applicable GST would be paid extra.</w:t>
      </w:r>
    </w:p>
    <w:p w14:paraId="4EB62664" w14:textId="77777777" w:rsidR="00992E9C" w:rsidRDefault="00992E9C" w:rsidP="000C4E2F">
      <w:pPr>
        <w:rPr>
          <w:shd w:val="clear" w:color="auto" w:fill="FFFFFF"/>
        </w:rPr>
      </w:pPr>
    </w:p>
    <w:p w14:paraId="1E3D69BB" w14:textId="0B9FB03E" w:rsidR="00EF7B90" w:rsidRPr="008766B8" w:rsidRDefault="00B82A04" w:rsidP="00EF7B90">
      <w:pPr>
        <w:rPr>
          <w:sz w:val="18"/>
          <w:szCs w:val="18"/>
        </w:rPr>
      </w:pPr>
      <w:r>
        <w:rPr>
          <w:sz w:val="24"/>
          <w:szCs w:val="24"/>
          <w:shd w:val="clear" w:color="auto" w:fill="FFFFFF"/>
        </w:rPr>
        <w:t>I/We accept the terms &amp; conditions of the Invitation Letter</w:t>
      </w:r>
      <w:r w:rsidR="00EF7B90">
        <w:rPr>
          <w:sz w:val="24"/>
          <w:szCs w:val="24"/>
          <w:shd w:val="clear" w:color="auto" w:fill="FFFFFF"/>
        </w:rPr>
        <w:t xml:space="preserve"> </w:t>
      </w:r>
      <w:r w:rsidR="00C40486">
        <w:rPr>
          <w:sz w:val="24"/>
          <w:szCs w:val="24"/>
          <w:shd w:val="clear" w:color="auto" w:fill="FFFFFF"/>
        </w:rPr>
        <w:t xml:space="preserve">dated </w:t>
      </w:r>
      <w:r w:rsidR="0015559D">
        <w:rPr>
          <w:sz w:val="24"/>
          <w:szCs w:val="24"/>
          <w:shd w:val="clear" w:color="auto" w:fill="FFFFFF"/>
        </w:rPr>
        <w:t>12</w:t>
      </w:r>
      <w:r w:rsidR="00C40486">
        <w:rPr>
          <w:sz w:val="24"/>
          <w:szCs w:val="24"/>
          <w:shd w:val="clear" w:color="auto" w:fill="FFFFFF"/>
        </w:rPr>
        <w:t>.08.2026</w:t>
      </w:r>
    </w:p>
    <w:p w14:paraId="7ECDDB3E" w14:textId="350DEBD3" w:rsidR="000C4E2F" w:rsidRDefault="000C4E2F" w:rsidP="000C4E2F">
      <w:pPr>
        <w:rPr>
          <w:sz w:val="24"/>
          <w:szCs w:val="24"/>
          <w:shd w:val="clear" w:color="auto" w:fill="FFFFFF"/>
        </w:rPr>
      </w:pPr>
    </w:p>
    <w:p w14:paraId="50782FE7" w14:textId="2DD2836A" w:rsidR="00543F82" w:rsidRDefault="00543F82" w:rsidP="000C4E2F">
      <w:pPr>
        <w:rPr>
          <w:sz w:val="24"/>
          <w:szCs w:val="24"/>
          <w:shd w:val="clear" w:color="auto" w:fill="FFFFFF"/>
        </w:rPr>
      </w:pPr>
    </w:p>
    <w:p w14:paraId="000852D4" w14:textId="77777777" w:rsidR="00543F82" w:rsidRPr="00194B7C" w:rsidRDefault="00543F82" w:rsidP="000C4E2F">
      <w:pPr>
        <w:rPr>
          <w:sz w:val="24"/>
          <w:szCs w:val="24"/>
          <w:shd w:val="clear" w:color="auto" w:fill="FFFFFF"/>
        </w:rPr>
      </w:pPr>
    </w:p>
    <w:p w14:paraId="3A60C93E" w14:textId="77777777" w:rsidR="000C4E2F" w:rsidRPr="00194B7C" w:rsidRDefault="000C4E2F" w:rsidP="000C4E2F">
      <w:pPr>
        <w:jc w:val="right"/>
        <w:rPr>
          <w:b/>
          <w:bCs/>
          <w:sz w:val="24"/>
          <w:u w:val="single"/>
        </w:rPr>
      </w:pPr>
      <w:r w:rsidRPr="00194B7C">
        <w:rPr>
          <w:sz w:val="24"/>
          <w:szCs w:val="24"/>
          <w:shd w:val="clear" w:color="auto" w:fill="FFFFFF"/>
        </w:rPr>
        <w:t>Sign &amp; Stamp of vendor</w:t>
      </w:r>
    </w:p>
    <w:p w14:paraId="74E8E2EF" w14:textId="77777777" w:rsidR="000C4E2F" w:rsidRDefault="000C4E2F" w:rsidP="000C4E2F">
      <w:pPr>
        <w:suppressAutoHyphens w:val="0"/>
        <w:rPr>
          <w:b/>
          <w:bCs/>
          <w:lang w:val="en-IN" w:eastAsia="en-IN"/>
        </w:rPr>
      </w:pPr>
    </w:p>
    <w:sectPr w:rsidR="000C4E2F" w:rsidSect="006E6F59">
      <w:pgSz w:w="11906" w:h="16838"/>
      <w:pgMar w:top="426" w:right="991"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Nirmala UI">
    <w:altName w:val="Arial"/>
    <w:panose1 w:val="020B0502040204020203"/>
    <w:charset w:val="00"/>
    <w:family w:val="swiss"/>
    <w:pitch w:val="variable"/>
    <w:sig w:usb0="00000003" w:usb1="0200004A" w:usb2="00000200" w:usb3="00000000" w:csb0="00000001" w:csb1="00000000"/>
  </w:font>
  <w:font w:name="Haettenschweiler">
    <w:altName w:val="Calibri"/>
    <w:panose1 w:val="020B0706040902060204"/>
    <w:charset w:val="00"/>
    <w:family w:val="swiss"/>
    <w:pitch w:val="variable"/>
    <w:sig w:usb0="00000287" w:usb1="00000000" w:usb2="00000000" w:usb3="00000000" w:csb0="0000009F" w:csb1="00000000"/>
  </w:font>
  <w:font w:name="Arial Unicode MS">
    <w:altName w:val="Noto Sans CJK JP"/>
    <w:panose1 w:val="020B0604020202020204"/>
    <w:charset w:val="80"/>
    <w:family w:val="swiss"/>
    <w:pitch w:val="variable"/>
    <w:sig w:usb0="00000000" w:usb1="E9DFFFFF" w:usb2="0000003F" w:usb3="00000000" w:csb0="003F01FF" w:csb1="00000000"/>
  </w:font>
  <w:font w:name="Bookman Old Style">
    <w:altName w:val="Tahoma"/>
    <w:panose1 w:val="02050604050505020204"/>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0D26"/>
    <w:multiLevelType w:val="hybridMultilevel"/>
    <w:tmpl w:val="DAE89E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D6961FB"/>
    <w:multiLevelType w:val="hybridMultilevel"/>
    <w:tmpl w:val="D818BF68"/>
    <w:lvl w:ilvl="0" w:tplc="FFFFFFFF">
      <w:start w:val="1"/>
      <w:numFmt w:val="decimal"/>
      <w:lvlText w:val="%1."/>
      <w:lvlJc w:val="left"/>
      <w:pPr>
        <w:ind w:left="619"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upperLetter"/>
      <w:lvlText w:val="%2."/>
      <w:lvlJc w:val="left"/>
      <w:pPr>
        <w:ind w:left="979" w:hanging="360"/>
      </w:pPr>
      <w:rPr>
        <w:rFonts w:ascii="Times New Roman" w:eastAsia="Times New Roman" w:hAnsi="Times New Roman" w:cs="Times New Roman" w:hint="default"/>
        <w:b/>
        <w:bCs/>
        <w:i w:val="0"/>
        <w:iCs w:val="0"/>
        <w:spacing w:val="-1"/>
        <w:w w:val="100"/>
        <w:sz w:val="24"/>
        <w:szCs w:val="24"/>
        <w:lang w:val="en-US" w:eastAsia="en-US" w:bidi="ar-SA"/>
      </w:rPr>
    </w:lvl>
    <w:lvl w:ilvl="2" w:tplc="40090017">
      <w:start w:val="1"/>
      <w:numFmt w:val="lowerLetter"/>
      <w:lvlText w:val="%3)"/>
      <w:lvlJc w:val="left"/>
      <w:pPr>
        <w:ind w:left="1699" w:hanging="360"/>
      </w:pPr>
      <w:rPr>
        <w:rFonts w:hint="default"/>
        <w:b w:val="0"/>
        <w:bCs w:val="0"/>
        <w:i w:val="0"/>
        <w:iCs w:val="0"/>
        <w:spacing w:val="0"/>
        <w:w w:val="100"/>
        <w:sz w:val="24"/>
        <w:szCs w:val="24"/>
        <w:lang w:val="en-US" w:eastAsia="en-US" w:bidi="ar-SA"/>
      </w:rPr>
    </w:lvl>
    <w:lvl w:ilvl="3" w:tplc="FFFFFFFF">
      <w:numFmt w:val="bullet"/>
      <w:lvlText w:val="•"/>
      <w:lvlJc w:val="left"/>
      <w:pPr>
        <w:ind w:left="2747" w:hanging="360"/>
      </w:pPr>
      <w:rPr>
        <w:rFonts w:hint="default"/>
        <w:lang w:val="en-US" w:eastAsia="en-US" w:bidi="ar-SA"/>
      </w:rPr>
    </w:lvl>
    <w:lvl w:ilvl="4" w:tplc="FFFFFFFF">
      <w:numFmt w:val="bullet"/>
      <w:lvlText w:val="•"/>
      <w:lvlJc w:val="left"/>
      <w:pPr>
        <w:ind w:left="3795" w:hanging="360"/>
      </w:pPr>
      <w:rPr>
        <w:rFonts w:hint="default"/>
        <w:lang w:val="en-US" w:eastAsia="en-US" w:bidi="ar-SA"/>
      </w:rPr>
    </w:lvl>
    <w:lvl w:ilvl="5" w:tplc="FFFFFFFF">
      <w:numFmt w:val="bullet"/>
      <w:lvlText w:val="•"/>
      <w:lvlJc w:val="left"/>
      <w:pPr>
        <w:ind w:left="4842" w:hanging="360"/>
      </w:pPr>
      <w:rPr>
        <w:rFonts w:hint="default"/>
        <w:lang w:val="en-US" w:eastAsia="en-US" w:bidi="ar-SA"/>
      </w:rPr>
    </w:lvl>
    <w:lvl w:ilvl="6" w:tplc="FFFFFFFF">
      <w:numFmt w:val="bullet"/>
      <w:lvlText w:val="•"/>
      <w:lvlJc w:val="left"/>
      <w:pPr>
        <w:ind w:left="5890" w:hanging="360"/>
      </w:pPr>
      <w:rPr>
        <w:rFonts w:hint="default"/>
        <w:lang w:val="en-US" w:eastAsia="en-US" w:bidi="ar-SA"/>
      </w:rPr>
    </w:lvl>
    <w:lvl w:ilvl="7" w:tplc="FFFFFFFF">
      <w:numFmt w:val="bullet"/>
      <w:lvlText w:val="•"/>
      <w:lvlJc w:val="left"/>
      <w:pPr>
        <w:ind w:left="6937" w:hanging="360"/>
      </w:pPr>
      <w:rPr>
        <w:rFonts w:hint="default"/>
        <w:lang w:val="en-US" w:eastAsia="en-US" w:bidi="ar-SA"/>
      </w:rPr>
    </w:lvl>
    <w:lvl w:ilvl="8" w:tplc="FFFFFFFF">
      <w:numFmt w:val="bullet"/>
      <w:lvlText w:val="•"/>
      <w:lvlJc w:val="left"/>
      <w:pPr>
        <w:ind w:left="7985" w:hanging="360"/>
      </w:pPr>
      <w:rPr>
        <w:rFonts w:hint="default"/>
        <w:lang w:val="en-US" w:eastAsia="en-US" w:bidi="ar-SA"/>
      </w:rPr>
    </w:lvl>
  </w:abstractNum>
  <w:abstractNum w:abstractNumId="2" w15:restartNumberingAfterBreak="0">
    <w:nsid w:val="3DD71650"/>
    <w:multiLevelType w:val="hybridMultilevel"/>
    <w:tmpl w:val="6C6874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0D142A3"/>
    <w:multiLevelType w:val="hybridMultilevel"/>
    <w:tmpl w:val="5A1A1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54C3612"/>
    <w:multiLevelType w:val="multilevel"/>
    <w:tmpl w:val="1F56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0345F"/>
    <w:multiLevelType w:val="hybridMultilevel"/>
    <w:tmpl w:val="CBAAD7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96F36AC"/>
    <w:multiLevelType w:val="hybridMultilevel"/>
    <w:tmpl w:val="3EB64D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B120AEB"/>
    <w:multiLevelType w:val="multilevel"/>
    <w:tmpl w:val="CD4203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B2789B"/>
    <w:multiLevelType w:val="hybridMultilevel"/>
    <w:tmpl w:val="F3F82A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71E003D"/>
    <w:multiLevelType w:val="hybridMultilevel"/>
    <w:tmpl w:val="825C76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4463762">
    <w:abstractNumId w:val="4"/>
  </w:num>
  <w:num w:numId="2" w16cid:durableId="519003619">
    <w:abstractNumId w:val="7"/>
  </w:num>
  <w:num w:numId="3" w16cid:durableId="843670647">
    <w:abstractNumId w:val="1"/>
  </w:num>
  <w:num w:numId="4" w16cid:durableId="966932585">
    <w:abstractNumId w:val="9"/>
  </w:num>
  <w:num w:numId="5" w16cid:durableId="476606338">
    <w:abstractNumId w:val="2"/>
  </w:num>
  <w:num w:numId="6" w16cid:durableId="1945921792">
    <w:abstractNumId w:val="3"/>
  </w:num>
  <w:num w:numId="7" w16cid:durableId="692847252">
    <w:abstractNumId w:val="8"/>
  </w:num>
  <w:num w:numId="8" w16cid:durableId="872769912">
    <w:abstractNumId w:val="6"/>
  </w:num>
  <w:num w:numId="9" w16cid:durableId="600141105">
    <w:abstractNumId w:val="0"/>
  </w:num>
  <w:num w:numId="10" w16cid:durableId="913468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4CF"/>
    <w:rsid w:val="00030F62"/>
    <w:rsid w:val="000653E1"/>
    <w:rsid w:val="000C4E2F"/>
    <w:rsid w:val="00123679"/>
    <w:rsid w:val="0015559D"/>
    <w:rsid w:val="00180A72"/>
    <w:rsid w:val="00196BD1"/>
    <w:rsid w:val="00204937"/>
    <w:rsid w:val="0023006E"/>
    <w:rsid w:val="00300B5A"/>
    <w:rsid w:val="003B681C"/>
    <w:rsid w:val="003C6BA9"/>
    <w:rsid w:val="00414908"/>
    <w:rsid w:val="00460A21"/>
    <w:rsid w:val="004828C3"/>
    <w:rsid w:val="004E4C76"/>
    <w:rsid w:val="00543F82"/>
    <w:rsid w:val="00612398"/>
    <w:rsid w:val="006E6F59"/>
    <w:rsid w:val="006F4808"/>
    <w:rsid w:val="0074208D"/>
    <w:rsid w:val="007809FC"/>
    <w:rsid w:val="007C161B"/>
    <w:rsid w:val="007D704F"/>
    <w:rsid w:val="00812504"/>
    <w:rsid w:val="008766B8"/>
    <w:rsid w:val="008D6C76"/>
    <w:rsid w:val="00917200"/>
    <w:rsid w:val="00943A2D"/>
    <w:rsid w:val="00992E9C"/>
    <w:rsid w:val="00A31AB9"/>
    <w:rsid w:val="00AB19CA"/>
    <w:rsid w:val="00B82A04"/>
    <w:rsid w:val="00BB079D"/>
    <w:rsid w:val="00BE18E2"/>
    <w:rsid w:val="00BE3662"/>
    <w:rsid w:val="00C40486"/>
    <w:rsid w:val="00C93907"/>
    <w:rsid w:val="00D0625B"/>
    <w:rsid w:val="00D324CF"/>
    <w:rsid w:val="00D60C80"/>
    <w:rsid w:val="00E072FB"/>
    <w:rsid w:val="00ED1D80"/>
    <w:rsid w:val="00EF7B90"/>
    <w:rsid w:val="00F03D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E9E0"/>
  <w15:chartTrackingRefBased/>
  <w15:docId w15:val="{9B7E50E8-DDA1-4A9F-9587-2FD13040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CF"/>
    <w:pPr>
      <w:suppressAutoHyphens/>
      <w:spacing w:after="0" w:line="240" w:lineRule="auto"/>
    </w:pPr>
    <w:rPr>
      <w:rFonts w:ascii="Times New Roman" w:eastAsia="Times New Roman" w:hAnsi="Times New Roman" w:cs="Times New Roman"/>
      <w:sz w:val="20"/>
      <w:szCs w:val="20"/>
      <w:lang w:val="en-US" w:eastAsia="zh-CN"/>
    </w:rPr>
  </w:style>
  <w:style w:type="paragraph" w:styleId="Heading1">
    <w:name w:val="heading 1"/>
    <w:basedOn w:val="Normal"/>
    <w:link w:val="Heading1Char"/>
    <w:uiPriority w:val="9"/>
    <w:qFormat/>
    <w:rsid w:val="0023006E"/>
    <w:pPr>
      <w:suppressAutoHyphens w:val="0"/>
      <w:spacing w:before="100" w:beforeAutospacing="1" w:after="100" w:afterAutospacing="1"/>
      <w:outlineLvl w:val="0"/>
    </w:pPr>
    <w:rPr>
      <w:b/>
      <w:bCs/>
      <w:kern w:val="36"/>
      <w:sz w:val="48"/>
      <w:szCs w:val="48"/>
      <w:lang w:val="en-IN" w:eastAsia="en-IN"/>
    </w:rPr>
  </w:style>
  <w:style w:type="paragraph" w:styleId="Heading2">
    <w:name w:val="heading 2"/>
    <w:basedOn w:val="Normal"/>
    <w:link w:val="Heading2Char"/>
    <w:uiPriority w:val="9"/>
    <w:qFormat/>
    <w:rsid w:val="0023006E"/>
    <w:pPr>
      <w:suppressAutoHyphens w:val="0"/>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24CF"/>
    <w:pPr>
      <w:suppressAutoHyphens w:val="0"/>
      <w:spacing w:before="100" w:beforeAutospacing="1" w:after="100" w:afterAutospacing="1"/>
    </w:pPr>
    <w:rPr>
      <w:sz w:val="24"/>
      <w:szCs w:val="24"/>
      <w:lang w:val="en-IN" w:eastAsia="en-IN"/>
    </w:rPr>
  </w:style>
  <w:style w:type="character" w:styleId="Strong">
    <w:name w:val="Strong"/>
    <w:basedOn w:val="DefaultParagraphFont"/>
    <w:uiPriority w:val="22"/>
    <w:qFormat/>
    <w:rsid w:val="00D324CF"/>
    <w:rPr>
      <w:b/>
      <w:bCs/>
    </w:rPr>
  </w:style>
  <w:style w:type="table" w:styleId="TableGrid">
    <w:name w:val="Table Grid"/>
    <w:basedOn w:val="TableNormal"/>
    <w:uiPriority w:val="39"/>
    <w:rsid w:val="00AB1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006E"/>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23006E"/>
    <w:rPr>
      <w:rFonts w:ascii="Times New Roman" w:eastAsia="Times New Roman" w:hAnsi="Times New Roman" w:cs="Times New Roman"/>
      <w:b/>
      <w:bCs/>
      <w:sz w:val="36"/>
      <w:szCs w:val="36"/>
      <w:lang w:eastAsia="en-IN"/>
    </w:rPr>
  </w:style>
  <w:style w:type="paragraph" w:styleId="ListParagraph">
    <w:name w:val="List Paragraph"/>
    <w:aliases w:val="lp1,List Paragraph1,List Paragraph11,Equipment,List Paragraph2,List Paragraph Char Char,numbered,Colorful List - Accent 11,Headding 3,List 1 Paragraph,Figure_name,Bullet- First level,Listenabsatz1,Numbered Indented Text,Bullet List,列出段落"/>
    <w:basedOn w:val="Normal"/>
    <w:link w:val="ListParagraphChar"/>
    <w:uiPriority w:val="1"/>
    <w:qFormat/>
    <w:rsid w:val="008766B8"/>
    <w:pPr>
      <w:ind w:left="720"/>
      <w:contextualSpacing/>
    </w:pPr>
  </w:style>
  <w:style w:type="character" w:styleId="Hyperlink">
    <w:name w:val="Hyperlink"/>
    <w:basedOn w:val="DefaultParagraphFont"/>
    <w:uiPriority w:val="99"/>
    <w:unhideWhenUsed/>
    <w:rsid w:val="00030F62"/>
    <w:rPr>
      <w:color w:val="0563C1" w:themeColor="hyperlink"/>
      <w:u w:val="single"/>
    </w:rPr>
  </w:style>
  <w:style w:type="character" w:styleId="UnresolvedMention">
    <w:name w:val="Unresolved Mention"/>
    <w:basedOn w:val="DefaultParagraphFont"/>
    <w:uiPriority w:val="99"/>
    <w:semiHidden/>
    <w:unhideWhenUsed/>
    <w:rsid w:val="00030F62"/>
    <w:rPr>
      <w:color w:val="605E5C"/>
      <w:shd w:val="clear" w:color="auto" w:fill="E1DFDD"/>
    </w:rPr>
  </w:style>
  <w:style w:type="character" w:customStyle="1" w:styleId="ListParagraphChar">
    <w:name w:val="List Paragraph Char"/>
    <w:aliases w:val="lp1 Char,List Paragraph1 Char,List Paragraph11 Char,Equipment Char,List Paragraph2 Char,List Paragraph Char Char Char,numbered Char,Colorful List - Accent 11 Char,Headding 3 Char,List 1 Paragraph Char,Figure_name Char,列出段落 Char"/>
    <w:link w:val="ListParagraph"/>
    <w:uiPriority w:val="1"/>
    <w:qFormat/>
    <w:locked/>
    <w:rsid w:val="00812504"/>
    <w:rPr>
      <w:rFonts w:ascii="Times New Roman" w:eastAsia="Times New Roman" w:hAnsi="Times New Roman"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088280">
      <w:bodyDiv w:val="1"/>
      <w:marLeft w:val="0"/>
      <w:marRight w:val="0"/>
      <w:marTop w:val="0"/>
      <w:marBottom w:val="0"/>
      <w:divBdr>
        <w:top w:val="none" w:sz="0" w:space="0" w:color="auto"/>
        <w:left w:val="none" w:sz="0" w:space="0" w:color="auto"/>
        <w:bottom w:val="none" w:sz="0" w:space="0" w:color="auto"/>
        <w:right w:val="none" w:sz="0" w:space="0" w:color="auto"/>
      </w:divBdr>
    </w:div>
    <w:div w:id="2125687438">
      <w:bodyDiv w:val="1"/>
      <w:marLeft w:val="0"/>
      <w:marRight w:val="0"/>
      <w:marTop w:val="0"/>
      <w:marBottom w:val="0"/>
      <w:divBdr>
        <w:top w:val="none" w:sz="0" w:space="0" w:color="auto"/>
        <w:left w:val="none" w:sz="0" w:space="0" w:color="auto"/>
        <w:bottom w:val="none" w:sz="0" w:space="0" w:color="auto"/>
        <w:right w:val="none" w:sz="0" w:space="0" w:color="auto"/>
      </w:divBdr>
      <w:divsChild>
        <w:div w:id="813445086">
          <w:marLeft w:val="0"/>
          <w:marRight w:val="0"/>
          <w:marTop w:val="0"/>
          <w:marBottom w:val="0"/>
          <w:divBdr>
            <w:top w:val="none" w:sz="0" w:space="0" w:color="auto"/>
            <w:left w:val="none" w:sz="0" w:space="0" w:color="auto"/>
            <w:bottom w:val="none" w:sz="0" w:space="0" w:color="auto"/>
            <w:right w:val="none" w:sz="0" w:space="0" w:color="auto"/>
          </w:divBdr>
          <w:divsChild>
            <w:div w:id="19836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IIITDMK</dc:creator>
  <cp:keywords/>
  <dc:description/>
  <cp:lastModifiedBy>Azeemuddin Md</cp:lastModifiedBy>
  <cp:revision>2</cp:revision>
  <cp:lastPrinted>2026-07-27T09:54:00Z</cp:lastPrinted>
  <dcterms:created xsi:type="dcterms:W3CDTF">2026-08-12T05:08:00Z</dcterms:created>
  <dcterms:modified xsi:type="dcterms:W3CDTF">2026-08-12T05:08:00Z</dcterms:modified>
</cp:coreProperties>
</file>